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76A96435" w:rsidR="00FF443A" w:rsidRPr="003A5058" w:rsidRDefault="00A4646E" w:rsidP="0067440E">
      <w:pPr>
        <w:tabs>
          <w:tab w:val="left" w:leader="underscore" w:pos="5670"/>
        </w:tabs>
        <w:spacing w:before="280" w:after="200"/>
        <w:ind w:left="-113"/>
        <w:rPr>
          <w:rFonts w:ascii="Arial" w:hAnsi="Arial" w:cs="Arial"/>
          <w:bCs/>
          <w:sz w:val="22"/>
          <w:szCs w:val="22"/>
        </w:rPr>
      </w:pPr>
      <w:r>
        <w:rPr>
          <w:rFonts w:ascii="Arial" w:hAnsi="Arial" w:cs="Arial"/>
          <w:b/>
          <w:sz w:val="22"/>
          <w:szCs w:val="22"/>
        </w:rPr>
        <w:t xml:space="preserve">Numéro de marché : </w:t>
      </w:r>
      <w:r w:rsidR="003A5058" w:rsidRPr="003A5058">
        <w:rPr>
          <w:rFonts w:ascii="Arial" w:hAnsi="Arial" w:cs="Arial"/>
          <w:bCs/>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05795093" w14:textId="06177F0B" w:rsidR="00D96BBF" w:rsidRDefault="00191F37" w:rsidP="00D629FF">
      <w:pPr>
        <w:pStyle w:val="Texteaprstitre1"/>
        <w:spacing w:before="120" w:after="160"/>
        <w:rPr>
          <w:bCs/>
        </w:rPr>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Pr="006510B4">
        <w:t xml:space="preserve"> </w:t>
      </w:r>
      <w:bookmarkStart w:id="3" w:name="_Hlk160183822"/>
      <w:bookmarkEnd w:id="0"/>
      <w:bookmarkEnd w:id="1"/>
      <w:r w:rsidR="002E2894" w:rsidRPr="002A431C">
        <w:rPr>
          <w:b/>
          <w:bCs/>
        </w:rPr>
        <w:t>la réalisation</w:t>
      </w:r>
      <w:r w:rsidR="002E2894">
        <w:t xml:space="preserve"> </w:t>
      </w:r>
      <w:r w:rsidR="002E2894" w:rsidRPr="00E1199A">
        <w:rPr>
          <w:b/>
          <w:bCs/>
        </w:rPr>
        <w:t>de</w:t>
      </w:r>
      <w:r w:rsidR="002E2894" w:rsidRPr="006510B4">
        <w:t xml:space="preserve"> </w:t>
      </w:r>
      <w:r w:rsidR="002E2894" w:rsidRPr="00FF0E5F">
        <w:rPr>
          <w:b/>
          <w:bCs/>
        </w:rPr>
        <w:t xml:space="preserve">travaux </w:t>
      </w:r>
      <w:r w:rsidR="002E2894">
        <w:rPr>
          <w:b/>
          <w:bCs/>
        </w:rPr>
        <w:t>de rénovation de la toiture du bâtiment « Combe Berthaux » de l’Institut Agro Dijon</w:t>
      </w:r>
      <w:r w:rsidR="00C16E97" w:rsidRPr="00AA740A">
        <w:rPr>
          <w:bCs/>
        </w:rPr>
        <w:t>.</w:t>
      </w:r>
      <w:bookmarkEnd w:id="3"/>
    </w:p>
    <w:p w14:paraId="40A8FE23" w14:textId="11551092" w:rsidR="002470CB" w:rsidRDefault="002470CB" w:rsidP="002470CB">
      <w:pPr>
        <w:pStyle w:val="Texteaprstitre1"/>
        <w:spacing w:before="120" w:after="160"/>
        <w:rPr>
          <w:bCs/>
        </w:rPr>
      </w:pPr>
      <w:r w:rsidRPr="00855150">
        <w:t xml:space="preserve">N° </w:t>
      </w:r>
      <w:r>
        <w:t>de consultation</w:t>
      </w:r>
      <w:r w:rsidRPr="00855150">
        <w:t> :</w:t>
      </w:r>
      <w:r w:rsidRPr="00244D7C">
        <w:rPr>
          <w:b/>
        </w:rPr>
        <w:t xml:space="preserve"> </w:t>
      </w:r>
      <w:r>
        <w:rPr>
          <w:b/>
        </w:rPr>
        <w:t>2</w:t>
      </w:r>
      <w:r w:rsidR="00A92359">
        <w:rPr>
          <w:b/>
        </w:rPr>
        <w:t>6</w:t>
      </w:r>
      <w:r>
        <w:rPr>
          <w:b/>
        </w:rPr>
        <w:t>A00</w:t>
      </w:r>
      <w:r w:rsidR="00A92359">
        <w:rPr>
          <w:b/>
        </w:rPr>
        <w:t>03</w:t>
      </w:r>
      <w:r w:rsidRPr="00113D07">
        <w:rPr>
          <w:bCs/>
        </w:rPr>
        <w:t>.</w:t>
      </w:r>
    </w:p>
    <w:p w14:paraId="5E963E69" w14:textId="6EE8F2CF" w:rsidR="002E4C37" w:rsidRDefault="00C16E97" w:rsidP="00313D32">
      <w:pPr>
        <w:pStyle w:val="Texteaprstitre1"/>
        <w:spacing w:after="80"/>
      </w:pPr>
      <w:r>
        <w:t>Marché</w:t>
      </w:r>
      <w:r w:rsidR="0074237B">
        <w:t xml:space="preserve"> </w:t>
      </w:r>
      <w:r w:rsidR="00313D32">
        <w:t>comportant 4 lots :</w:t>
      </w:r>
    </w:p>
    <w:p w14:paraId="1DFE0FE6" w14:textId="1C80B0CC" w:rsidR="00313D32" w:rsidRDefault="00313D32" w:rsidP="00AC42D0">
      <w:pPr>
        <w:pStyle w:val="Puce1bis"/>
        <w:spacing w:before="40" w:after="40"/>
        <w:ind w:left="1078"/>
      </w:pPr>
      <w:r w:rsidRPr="00313D32">
        <w:rPr>
          <w:b/>
          <w:bCs/>
          <w:color w:val="215868" w:themeColor="accent5" w:themeShade="80"/>
        </w:rPr>
        <w:t>Lot 1</w:t>
      </w:r>
      <w:r>
        <w:t xml:space="preserve"> : Couverture – </w:t>
      </w:r>
      <w:r>
        <w:rPr>
          <w:rFonts w:cs="Arial"/>
        </w:rPr>
        <w:t>É</w:t>
      </w:r>
      <w:r>
        <w:t>tanchéité.</w:t>
      </w:r>
    </w:p>
    <w:p w14:paraId="5A2BD959" w14:textId="65938866" w:rsidR="00313D32" w:rsidRDefault="00313D32" w:rsidP="00AC42D0">
      <w:pPr>
        <w:pStyle w:val="Puce1bis"/>
        <w:spacing w:before="40" w:after="40"/>
        <w:ind w:left="1078"/>
      </w:pPr>
      <w:r w:rsidRPr="00313D32">
        <w:rPr>
          <w:b/>
          <w:bCs/>
          <w:color w:val="215868" w:themeColor="accent5" w:themeShade="80"/>
        </w:rPr>
        <w:t xml:space="preserve">Lot </w:t>
      </w:r>
      <w:r>
        <w:rPr>
          <w:b/>
          <w:bCs/>
          <w:color w:val="215868" w:themeColor="accent5" w:themeShade="80"/>
        </w:rPr>
        <w:t>2</w:t>
      </w:r>
      <w:r>
        <w:t> : Réseaux Ventilation/Extraction.</w:t>
      </w:r>
    </w:p>
    <w:p w14:paraId="138D9B94" w14:textId="19890C8B" w:rsidR="00313D32" w:rsidRDefault="00313D32" w:rsidP="00AC42D0">
      <w:pPr>
        <w:pStyle w:val="Puce1bis"/>
        <w:spacing w:before="40" w:after="40"/>
        <w:ind w:left="1078"/>
      </w:pPr>
      <w:r w:rsidRPr="00313D32">
        <w:rPr>
          <w:b/>
          <w:bCs/>
          <w:color w:val="215868" w:themeColor="accent5" w:themeShade="80"/>
        </w:rPr>
        <w:t xml:space="preserve">Lot </w:t>
      </w:r>
      <w:r>
        <w:rPr>
          <w:b/>
          <w:bCs/>
          <w:color w:val="215868" w:themeColor="accent5" w:themeShade="80"/>
        </w:rPr>
        <w:t>3</w:t>
      </w:r>
      <w:r>
        <w:t> : Menuiserie extérieures - Serrurerie.</w:t>
      </w:r>
    </w:p>
    <w:p w14:paraId="20D53DCB" w14:textId="25F97F21" w:rsidR="00313D32" w:rsidRDefault="00313D32" w:rsidP="00AC42D0">
      <w:pPr>
        <w:pStyle w:val="Puce1bis"/>
        <w:spacing w:before="40" w:after="40"/>
        <w:ind w:left="1078"/>
      </w:pPr>
      <w:r w:rsidRPr="00313D32">
        <w:rPr>
          <w:b/>
          <w:bCs/>
          <w:color w:val="215868" w:themeColor="accent5" w:themeShade="80"/>
        </w:rPr>
        <w:t xml:space="preserve">Lot </w:t>
      </w:r>
      <w:r>
        <w:rPr>
          <w:b/>
          <w:bCs/>
          <w:color w:val="215868" w:themeColor="accent5" w:themeShade="80"/>
        </w:rPr>
        <w:t>4</w:t>
      </w:r>
      <w:r>
        <w:t> : Peinture - Revêtements muraux</w:t>
      </w:r>
      <w:r w:rsidR="009767C7">
        <w:t>.</w:t>
      </w:r>
    </w:p>
    <w:p w14:paraId="06CCF35B" w14:textId="064C742E" w:rsidR="00313D32" w:rsidRDefault="00313D32" w:rsidP="00AC42D0">
      <w:pPr>
        <w:spacing w:before="200" w:after="120"/>
        <w:rPr>
          <w:rFonts w:ascii="Arial" w:hAnsi="Arial" w:cs="Arial"/>
        </w:rPr>
      </w:pPr>
      <w:r w:rsidRPr="00313D32">
        <w:rPr>
          <w:rFonts w:ascii="Arial" w:hAnsi="Arial" w:cs="Arial"/>
        </w:rPr>
        <w:t xml:space="preserve">Le marché comporte une tranche ferme et une tranche optionnelle pour le </w:t>
      </w:r>
      <w:r w:rsidRPr="00313D32">
        <w:rPr>
          <w:rFonts w:ascii="Arial" w:hAnsi="Arial" w:cs="Arial"/>
          <w:b/>
          <w:bCs/>
        </w:rPr>
        <w:t>lot 3</w:t>
      </w:r>
      <w:r w:rsidRPr="00313D32">
        <w:rPr>
          <w:rFonts w:ascii="Arial" w:hAnsi="Arial" w:cs="Arial"/>
        </w:rPr>
        <w:t xml:space="preserve"> ainsi que pour le </w:t>
      </w:r>
      <w:r w:rsidRPr="00313D32">
        <w:rPr>
          <w:rFonts w:ascii="Arial" w:hAnsi="Arial" w:cs="Arial"/>
          <w:b/>
          <w:bCs/>
        </w:rPr>
        <w:t>lot 4</w:t>
      </w:r>
      <w:r w:rsidRPr="00313D32">
        <w:rPr>
          <w:rFonts w:ascii="Arial" w:hAnsi="Arial" w:cs="Arial"/>
        </w:rPr>
        <w:t> :</w:t>
      </w:r>
    </w:p>
    <w:p w14:paraId="1F7302F3" w14:textId="77777777" w:rsidR="002E2894" w:rsidRDefault="002E2894" w:rsidP="002470CB">
      <w:pPr>
        <w:pStyle w:val="Puce1bis"/>
        <w:spacing w:before="160" w:after="160"/>
      </w:pPr>
      <w:r w:rsidRPr="00CC3FC2">
        <w:rPr>
          <w:b/>
          <w:bCs/>
          <w:u w:val="single"/>
        </w:rPr>
        <w:t>Lot 3</w:t>
      </w:r>
      <w:r>
        <w:t> :</w:t>
      </w:r>
    </w:p>
    <w:tbl>
      <w:tblPr>
        <w:tblW w:w="9184"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633"/>
      </w:tblGrid>
      <w:tr w:rsidR="00DC32C2" w14:paraId="179342C1" w14:textId="77777777" w:rsidTr="00B5511E">
        <w:trPr>
          <w:trHeight w:val="454"/>
        </w:trPr>
        <w:tc>
          <w:tcPr>
            <w:tcW w:w="2551" w:type="dxa"/>
            <w:shd w:val="clear" w:color="auto" w:fill="31849B" w:themeFill="accent5" w:themeFillShade="BF"/>
            <w:vAlign w:val="center"/>
          </w:tcPr>
          <w:p w14:paraId="09FF660C" w14:textId="77777777" w:rsidR="00DC32C2" w:rsidRPr="002E2894" w:rsidRDefault="00DC32C2" w:rsidP="00B5511E">
            <w:pPr>
              <w:jc w:val="center"/>
              <w:rPr>
                <w:rFonts w:ascii="Arial" w:hAnsi="Arial" w:cs="Arial"/>
                <w:b/>
                <w:color w:val="FFFFFF" w:themeColor="background1"/>
              </w:rPr>
            </w:pPr>
            <w:r w:rsidRPr="002E2894">
              <w:rPr>
                <w:rFonts w:ascii="Arial" w:hAnsi="Arial" w:cs="Arial"/>
                <w:b/>
                <w:color w:val="FFFFFF" w:themeColor="background1"/>
              </w:rPr>
              <w:t>Type</w:t>
            </w:r>
          </w:p>
        </w:tc>
        <w:tc>
          <w:tcPr>
            <w:tcW w:w="6633" w:type="dxa"/>
            <w:shd w:val="clear" w:color="auto" w:fill="31849B" w:themeFill="accent5" w:themeFillShade="BF"/>
            <w:vAlign w:val="center"/>
          </w:tcPr>
          <w:p w14:paraId="25FA8A2A" w14:textId="77777777" w:rsidR="00DC32C2" w:rsidRPr="002E2894" w:rsidRDefault="00DC32C2" w:rsidP="00B5511E">
            <w:pPr>
              <w:jc w:val="center"/>
              <w:rPr>
                <w:rFonts w:ascii="Arial" w:hAnsi="Arial" w:cs="Arial"/>
                <w:b/>
                <w:color w:val="FFFFFF" w:themeColor="background1"/>
              </w:rPr>
            </w:pPr>
            <w:r w:rsidRPr="002E2894">
              <w:rPr>
                <w:rFonts w:ascii="Arial" w:hAnsi="Arial" w:cs="Arial"/>
                <w:b/>
                <w:color w:val="FFFFFF" w:themeColor="background1"/>
              </w:rPr>
              <w:t>Périmètre</w:t>
            </w:r>
          </w:p>
        </w:tc>
      </w:tr>
      <w:tr w:rsidR="00DC32C2" w14:paraId="1DBDFA94" w14:textId="77777777" w:rsidTr="002470CB">
        <w:trPr>
          <w:trHeight w:val="1020"/>
        </w:trPr>
        <w:tc>
          <w:tcPr>
            <w:tcW w:w="2551" w:type="dxa"/>
            <w:vAlign w:val="center"/>
          </w:tcPr>
          <w:p w14:paraId="0774A342" w14:textId="77777777" w:rsidR="00DC32C2" w:rsidRPr="002E2894" w:rsidRDefault="00DC32C2" w:rsidP="00B5511E">
            <w:pPr>
              <w:rPr>
                <w:rFonts w:ascii="Arial" w:hAnsi="Arial" w:cs="Arial"/>
                <w:b/>
              </w:rPr>
            </w:pPr>
            <w:r w:rsidRPr="002E2894">
              <w:rPr>
                <w:rFonts w:ascii="Arial" w:hAnsi="Arial" w:cs="Arial"/>
                <w:b/>
              </w:rPr>
              <w:t>Tranche ferme</w:t>
            </w:r>
          </w:p>
        </w:tc>
        <w:tc>
          <w:tcPr>
            <w:tcW w:w="6633" w:type="dxa"/>
            <w:vAlign w:val="center"/>
          </w:tcPr>
          <w:p w14:paraId="20A7D6D9" w14:textId="6CEACFE8" w:rsidR="00DC32C2" w:rsidRPr="002E2894" w:rsidRDefault="00D57309" w:rsidP="00D57309">
            <w:pPr>
              <w:spacing w:before="40" w:after="40"/>
              <w:ind w:left="113" w:hanging="113"/>
              <w:rPr>
                <w:rFonts w:ascii="Arial" w:hAnsi="Arial" w:cs="Arial"/>
                <w:bCs/>
              </w:rPr>
            </w:pPr>
            <w:r>
              <w:rPr>
                <w:rFonts w:ascii="Arial" w:hAnsi="Arial" w:cs="Arial"/>
                <w:bCs/>
              </w:rPr>
              <w:t>-</w:t>
            </w:r>
            <w:r>
              <w:rPr>
                <w:rFonts w:ascii="Arial" w:hAnsi="Arial" w:cs="Arial"/>
                <w:bCs/>
              </w:rPr>
              <w:tab/>
            </w:r>
            <w:r w:rsidR="00DC32C2" w:rsidRPr="002E2894">
              <w:rPr>
                <w:rFonts w:ascii="Arial" w:hAnsi="Arial" w:cs="Arial"/>
                <w:bCs/>
              </w:rPr>
              <w:t>Dépose verrière – Fourniture et pose verrière aluminium.</w:t>
            </w:r>
          </w:p>
          <w:p w14:paraId="61E9FB54" w14:textId="407A28FB" w:rsidR="00DC32C2" w:rsidRPr="002E2894" w:rsidRDefault="00D57309" w:rsidP="00D57309">
            <w:pPr>
              <w:spacing w:before="40" w:after="40"/>
              <w:ind w:left="113" w:hanging="113"/>
              <w:rPr>
                <w:rFonts w:ascii="Arial" w:hAnsi="Arial" w:cs="Arial"/>
                <w:bCs/>
              </w:rPr>
            </w:pPr>
            <w:r>
              <w:rPr>
                <w:rFonts w:ascii="Arial" w:hAnsi="Arial" w:cs="Arial"/>
                <w:bCs/>
              </w:rPr>
              <w:t>-</w:t>
            </w:r>
            <w:r>
              <w:rPr>
                <w:rFonts w:ascii="Arial" w:hAnsi="Arial" w:cs="Arial"/>
                <w:bCs/>
              </w:rPr>
              <w:tab/>
            </w:r>
            <w:r w:rsidR="00DC32C2" w:rsidRPr="002E2894">
              <w:rPr>
                <w:rFonts w:ascii="Arial" w:hAnsi="Arial" w:cs="Arial"/>
                <w:bCs/>
              </w:rPr>
              <w:t>Fourniture et pose de stores pour verrière aluminium.</w:t>
            </w:r>
          </w:p>
          <w:p w14:paraId="685B9DB4" w14:textId="46A27934" w:rsidR="003F260C" w:rsidRPr="002E2894" w:rsidRDefault="00D57309" w:rsidP="003F260C">
            <w:pPr>
              <w:pStyle w:val="Texteaprstitre1"/>
              <w:spacing w:after="40"/>
              <w:ind w:left="113" w:hanging="113"/>
              <w:rPr>
                <w:rFonts w:cs="Arial"/>
                <w:bCs/>
              </w:rPr>
            </w:pPr>
            <w:r>
              <w:rPr>
                <w:rFonts w:cs="Arial"/>
                <w:bCs/>
              </w:rPr>
              <w:t>-</w:t>
            </w:r>
            <w:r>
              <w:rPr>
                <w:rFonts w:cs="Arial"/>
                <w:bCs/>
              </w:rPr>
              <w:tab/>
            </w:r>
            <w:r w:rsidR="00DC32C2" w:rsidRPr="002E2894">
              <w:rPr>
                <w:rFonts w:cs="Arial"/>
                <w:bCs/>
              </w:rPr>
              <w:t>Rebouchage fenêtres.</w:t>
            </w:r>
          </w:p>
        </w:tc>
      </w:tr>
      <w:tr w:rsidR="00DC32C2" w14:paraId="08BE04BD" w14:textId="77777777" w:rsidTr="00DB2F69">
        <w:trPr>
          <w:trHeight w:val="1531"/>
        </w:trPr>
        <w:tc>
          <w:tcPr>
            <w:tcW w:w="2551" w:type="dxa"/>
            <w:vAlign w:val="center"/>
          </w:tcPr>
          <w:p w14:paraId="1C42C0BB" w14:textId="77777777" w:rsidR="00DC32C2" w:rsidRPr="002E2894" w:rsidRDefault="00DC32C2" w:rsidP="00B5511E">
            <w:pPr>
              <w:rPr>
                <w:rFonts w:ascii="Arial" w:hAnsi="Arial" w:cs="Arial"/>
                <w:b/>
              </w:rPr>
            </w:pPr>
            <w:r w:rsidRPr="002E2894">
              <w:rPr>
                <w:rFonts w:ascii="Arial" w:hAnsi="Arial" w:cs="Arial"/>
                <w:b/>
              </w:rPr>
              <w:t>Tranche optionnelle</w:t>
            </w:r>
          </w:p>
        </w:tc>
        <w:tc>
          <w:tcPr>
            <w:tcW w:w="6633" w:type="dxa"/>
            <w:vAlign w:val="center"/>
          </w:tcPr>
          <w:p w14:paraId="143592C3" w14:textId="3EBF542F" w:rsidR="00621F47" w:rsidRPr="00621F47" w:rsidRDefault="00D57309" w:rsidP="00D57309">
            <w:pPr>
              <w:suppressAutoHyphens w:val="0"/>
              <w:spacing w:before="40" w:after="40"/>
              <w:ind w:left="113" w:hanging="113"/>
              <w:rPr>
                <w:rFonts w:ascii="Arial" w:hAnsi="Arial" w:cs="Arial"/>
                <w:lang w:eastAsia="fr-FR"/>
              </w:rPr>
            </w:pPr>
            <w:r>
              <w:rPr>
                <w:rStyle w:val="fontstyle01"/>
                <w:rFonts w:ascii="Arial" w:hAnsi="Arial" w:cs="Arial"/>
                <w:b w:val="0"/>
                <w:bCs w:val="0"/>
                <w:sz w:val="20"/>
                <w:szCs w:val="20"/>
              </w:rPr>
              <w:t>-</w:t>
            </w:r>
            <w:r>
              <w:rPr>
                <w:rStyle w:val="fontstyle01"/>
                <w:bCs w:val="0"/>
              </w:rPr>
              <w:tab/>
            </w:r>
            <w:r w:rsidR="00621F47" w:rsidRPr="00621F47">
              <w:rPr>
                <w:rStyle w:val="fontstyle01"/>
                <w:rFonts w:ascii="Arial" w:hAnsi="Arial" w:cs="Arial"/>
                <w:b w:val="0"/>
                <w:bCs w:val="0"/>
                <w:sz w:val="20"/>
                <w:szCs w:val="20"/>
              </w:rPr>
              <w:t>Installation portes avec contrôle d'accès.</w:t>
            </w:r>
          </w:p>
          <w:p w14:paraId="47E88BEB" w14:textId="55967BF4" w:rsidR="00DC32C2" w:rsidRPr="00621F47" w:rsidRDefault="00D57309" w:rsidP="00D57309">
            <w:pPr>
              <w:spacing w:before="40" w:after="40"/>
              <w:ind w:left="113" w:hanging="113"/>
              <w:rPr>
                <w:rFonts w:ascii="Arial" w:hAnsi="Arial" w:cs="Arial"/>
              </w:rPr>
            </w:pPr>
            <w:r>
              <w:rPr>
                <w:rFonts w:ascii="Arial" w:hAnsi="Arial" w:cs="Arial"/>
              </w:rPr>
              <w:t>-</w:t>
            </w:r>
            <w:r>
              <w:rPr>
                <w:rFonts w:ascii="Arial" w:hAnsi="Arial" w:cs="Arial"/>
              </w:rPr>
              <w:tab/>
            </w:r>
            <w:r w:rsidR="00621F47">
              <w:rPr>
                <w:rFonts w:ascii="Arial" w:hAnsi="Arial" w:cs="Arial"/>
              </w:rPr>
              <w:t>Installation p</w:t>
            </w:r>
            <w:r w:rsidR="00621F47" w:rsidRPr="00621F47">
              <w:rPr>
                <w:rFonts w:ascii="Arial" w:hAnsi="Arial" w:cs="Arial"/>
              </w:rPr>
              <w:t>ortes d'issues de secours</w:t>
            </w:r>
            <w:r w:rsidR="00621F47">
              <w:rPr>
                <w:rFonts w:ascii="Arial" w:hAnsi="Arial" w:cs="Arial"/>
              </w:rPr>
              <w:t>.</w:t>
            </w:r>
          </w:p>
          <w:p w14:paraId="3F4C82E0" w14:textId="635F8E5F" w:rsidR="00DC32C2" w:rsidRPr="00DB2F69" w:rsidRDefault="00D57309" w:rsidP="00D57309">
            <w:pPr>
              <w:spacing w:before="40" w:after="40"/>
              <w:ind w:left="113" w:hanging="113"/>
              <w:rPr>
                <w:rFonts w:ascii="Arial" w:hAnsi="Arial" w:cs="Arial"/>
              </w:rPr>
            </w:pPr>
            <w:r>
              <w:rPr>
                <w:rFonts w:ascii="Arial" w:hAnsi="Arial" w:cs="Arial"/>
              </w:rPr>
              <w:t>-</w:t>
            </w:r>
            <w:r>
              <w:rPr>
                <w:rFonts w:ascii="Arial" w:hAnsi="Arial" w:cs="Arial"/>
              </w:rPr>
              <w:tab/>
            </w:r>
            <w:r w:rsidR="00DB2F69" w:rsidRPr="00DB2F69">
              <w:rPr>
                <w:rFonts w:ascii="Arial" w:hAnsi="Arial" w:cs="Arial"/>
              </w:rPr>
              <w:t>Pose Fenêtres OF/OB/Fixe</w:t>
            </w:r>
            <w:r w:rsidR="00DB2F69">
              <w:rPr>
                <w:rFonts w:ascii="Arial" w:hAnsi="Arial" w:cs="Arial"/>
              </w:rPr>
              <w:t>.</w:t>
            </w:r>
          </w:p>
          <w:p w14:paraId="2BABFD9C" w14:textId="7E25BDF3" w:rsidR="00DC32C2" w:rsidRDefault="00D57309" w:rsidP="00D57309">
            <w:pPr>
              <w:spacing w:before="40" w:after="40"/>
              <w:ind w:left="113" w:hanging="113"/>
              <w:rPr>
                <w:rFonts w:ascii="Arial" w:hAnsi="Arial" w:cs="Arial"/>
              </w:rPr>
            </w:pPr>
            <w:r>
              <w:rPr>
                <w:rFonts w:ascii="Arial" w:hAnsi="Arial" w:cs="Arial"/>
              </w:rPr>
              <w:t>-</w:t>
            </w:r>
            <w:r>
              <w:rPr>
                <w:rFonts w:ascii="Arial" w:hAnsi="Arial" w:cs="Arial"/>
              </w:rPr>
              <w:tab/>
            </w:r>
            <w:r w:rsidR="00DB2F69" w:rsidRPr="00DB2F69">
              <w:rPr>
                <w:rFonts w:ascii="Arial" w:hAnsi="Arial" w:cs="Arial"/>
              </w:rPr>
              <w:t>Porte PVC accès patios</w:t>
            </w:r>
            <w:r w:rsidR="00DB2F69">
              <w:rPr>
                <w:rFonts w:ascii="Arial" w:hAnsi="Arial" w:cs="Arial"/>
              </w:rPr>
              <w:t>.</w:t>
            </w:r>
          </w:p>
          <w:p w14:paraId="7545904E" w14:textId="31565460" w:rsidR="003F260C" w:rsidRPr="00621F47" w:rsidRDefault="00D57309" w:rsidP="00FD32FB">
            <w:pPr>
              <w:spacing w:before="40" w:after="40"/>
              <w:ind w:left="113" w:hanging="113"/>
              <w:rPr>
                <w:rFonts w:ascii="Arial" w:hAnsi="Arial" w:cs="Arial"/>
              </w:rPr>
            </w:pPr>
            <w:r>
              <w:rPr>
                <w:rFonts w:ascii="Arial" w:hAnsi="Arial" w:cs="Arial"/>
              </w:rPr>
              <w:t>-</w:t>
            </w:r>
            <w:r>
              <w:rPr>
                <w:rFonts w:ascii="Arial" w:hAnsi="Arial" w:cs="Arial"/>
              </w:rPr>
              <w:tab/>
            </w:r>
            <w:r w:rsidR="00DB2F69" w:rsidRPr="00DB2F69">
              <w:rPr>
                <w:rFonts w:ascii="Arial" w:hAnsi="Arial" w:cs="Arial"/>
              </w:rPr>
              <w:t>Fourniture et pose de bavettes d'appuis des fenêtres</w:t>
            </w:r>
            <w:r w:rsidR="00DB2F69">
              <w:rPr>
                <w:rFonts w:ascii="Arial" w:hAnsi="Arial" w:cs="Arial"/>
              </w:rPr>
              <w:t>.</w:t>
            </w:r>
          </w:p>
        </w:tc>
      </w:tr>
    </w:tbl>
    <w:p w14:paraId="0AD3824C" w14:textId="77777777" w:rsidR="002E2894" w:rsidRDefault="002E2894" w:rsidP="002470CB">
      <w:pPr>
        <w:pStyle w:val="Puce1bis"/>
        <w:keepNext/>
        <w:spacing w:before="240" w:after="160"/>
      </w:pPr>
      <w:r w:rsidRPr="00CC3FC2">
        <w:rPr>
          <w:b/>
          <w:bCs/>
          <w:u w:val="single"/>
        </w:rPr>
        <w:t>Lot 4</w:t>
      </w:r>
      <w:r>
        <w:t> :</w:t>
      </w:r>
    </w:p>
    <w:tbl>
      <w:tblPr>
        <w:tblW w:w="9184"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633"/>
      </w:tblGrid>
      <w:tr w:rsidR="002E2894" w14:paraId="45C9139A" w14:textId="77777777" w:rsidTr="00B5511E">
        <w:trPr>
          <w:trHeight w:val="454"/>
        </w:trPr>
        <w:tc>
          <w:tcPr>
            <w:tcW w:w="2551" w:type="dxa"/>
            <w:shd w:val="clear" w:color="auto" w:fill="31849B" w:themeFill="accent5" w:themeFillShade="BF"/>
            <w:vAlign w:val="center"/>
          </w:tcPr>
          <w:p w14:paraId="6F3A41CC" w14:textId="77777777" w:rsidR="002E2894" w:rsidRPr="00944B85" w:rsidRDefault="002E2894" w:rsidP="00B5511E">
            <w:pPr>
              <w:keepNext/>
              <w:jc w:val="center"/>
              <w:rPr>
                <w:b/>
                <w:color w:val="FFFFFF" w:themeColor="background1"/>
              </w:rPr>
            </w:pPr>
            <w:r>
              <w:rPr>
                <w:b/>
                <w:color w:val="FFFFFF" w:themeColor="background1"/>
              </w:rPr>
              <w:t>Type</w:t>
            </w:r>
          </w:p>
        </w:tc>
        <w:tc>
          <w:tcPr>
            <w:tcW w:w="6633" w:type="dxa"/>
            <w:shd w:val="clear" w:color="auto" w:fill="31849B" w:themeFill="accent5" w:themeFillShade="BF"/>
            <w:vAlign w:val="center"/>
          </w:tcPr>
          <w:p w14:paraId="28FB250C" w14:textId="77777777" w:rsidR="002E2894" w:rsidRPr="00944B85" w:rsidRDefault="002E2894" w:rsidP="00B5511E">
            <w:pPr>
              <w:keepNext/>
              <w:jc w:val="center"/>
              <w:rPr>
                <w:b/>
                <w:color w:val="FFFFFF" w:themeColor="background1"/>
              </w:rPr>
            </w:pPr>
            <w:r>
              <w:rPr>
                <w:b/>
                <w:color w:val="FFFFFF" w:themeColor="background1"/>
              </w:rPr>
              <w:t>Périmètre</w:t>
            </w:r>
          </w:p>
        </w:tc>
      </w:tr>
      <w:tr w:rsidR="002E2894" w14:paraId="4A0D57B6" w14:textId="77777777" w:rsidTr="002470CB">
        <w:trPr>
          <w:trHeight w:val="1020"/>
        </w:trPr>
        <w:tc>
          <w:tcPr>
            <w:tcW w:w="2551" w:type="dxa"/>
            <w:vAlign w:val="center"/>
          </w:tcPr>
          <w:p w14:paraId="4E01D768" w14:textId="77777777" w:rsidR="002E2894" w:rsidRPr="002E2894" w:rsidRDefault="002E2894" w:rsidP="00B5511E">
            <w:pPr>
              <w:rPr>
                <w:rFonts w:ascii="Arial" w:hAnsi="Arial" w:cs="Arial"/>
                <w:b/>
              </w:rPr>
            </w:pPr>
            <w:r w:rsidRPr="002E2894">
              <w:rPr>
                <w:rFonts w:ascii="Arial" w:hAnsi="Arial" w:cs="Arial"/>
                <w:b/>
              </w:rPr>
              <w:t>Tranche ferme</w:t>
            </w:r>
          </w:p>
        </w:tc>
        <w:tc>
          <w:tcPr>
            <w:tcW w:w="6633" w:type="dxa"/>
            <w:vAlign w:val="center"/>
          </w:tcPr>
          <w:p w14:paraId="37B1902A" w14:textId="08D23819" w:rsidR="002E2894" w:rsidRPr="002E2894" w:rsidRDefault="000E1853" w:rsidP="000E1853">
            <w:pPr>
              <w:pStyle w:val="Texteaprstitre1"/>
              <w:spacing w:after="40"/>
              <w:ind w:left="113" w:hanging="113"/>
              <w:rPr>
                <w:rFonts w:cs="Arial"/>
                <w:bCs/>
              </w:rPr>
            </w:pPr>
            <w:r>
              <w:rPr>
                <w:rFonts w:cs="Arial"/>
                <w:bCs/>
              </w:rPr>
              <w:t>-</w:t>
            </w:r>
            <w:r>
              <w:rPr>
                <w:rFonts w:cs="Arial"/>
                <w:bCs/>
              </w:rPr>
              <w:tab/>
            </w:r>
            <w:r w:rsidR="002E2894" w:rsidRPr="002E2894">
              <w:rPr>
                <w:rFonts w:cs="Arial"/>
                <w:bCs/>
              </w:rPr>
              <w:t>Préparation + finition TV peinture velours (support neuf/existant).</w:t>
            </w:r>
          </w:p>
          <w:p w14:paraId="31F47DDD" w14:textId="17E23C12" w:rsidR="002E2894" w:rsidRPr="002E2894" w:rsidRDefault="000E1853" w:rsidP="000E1853">
            <w:pPr>
              <w:pStyle w:val="Texteaprstitre1"/>
              <w:spacing w:after="40"/>
              <w:ind w:left="113" w:hanging="113"/>
              <w:rPr>
                <w:rFonts w:cs="Arial"/>
                <w:bCs/>
              </w:rPr>
            </w:pPr>
            <w:r>
              <w:rPr>
                <w:rFonts w:cs="Arial"/>
                <w:bCs/>
              </w:rPr>
              <w:t>-</w:t>
            </w:r>
            <w:r>
              <w:rPr>
                <w:rFonts w:cs="Arial"/>
                <w:bCs/>
              </w:rPr>
              <w:tab/>
            </w:r>
            <w:r w:rsidR="002E2894" w:rsidRPr="002E2894">
              <w:rPr>
                <w:rFonts w:cs="Arial"/>
                <w:bCs/>
              </w:rPr>
              <w:t>Travaux de finition sur les plinthes bois.</w:t>
            </w:r>
          </w:p>
          <w:p w14:paraId="0B8D62A0" w14:textId="57EFA823" w:rsidR="003F260C" w:rsidRPr="002E2894" w:rsidRDefault="000E1853" w:rsidP="00FD32FB">
            <w:pPr>
              <w:pStyle w:val="Texteaprstitre1"/>
              <w:spacing w:after="40"/>
              <w:ind w:left="113" w:hanging="113"/>
              <w:rPr>
                <w:rFonts w:cs="Arial"/>
                <w:bCs/>
              </w:rPr>
            </w:pPr>
            <w:r>
              <w:rPr>
                <w:rFonts w:cs="Arial"/>
                <w:bCs/>
              </w:rPr>
              <w:t>-</w:t>
            </w:r>
            <w:r>
              <w:rPr>
                <w:rFonts w:cs="Arial"/>
                <w:bCs/>
              </w:rPr>
              <w:tab/>
            </w:r>
            <w:r w:rsidR="002E2894" w:rsidRPr="002E2894">
              <w:rPr>
                <w:rFonts w:cs="Arial"/>
                <w:bCs/>
              </w:rPr>
              <w:t>Fourniture et pose d'un système de doublage collé thermo-acoustique.</w:t>
            </w:r>
          </w:p>
        </w:tc>
      </w:tr>
      <w:tr w:rsidR="002E2894" w14:paraId="29654D34" w14:textId="77777777" w:rsidTr="000E1853">
        <w:trPr>
          <w:trHeight w:val="1474"/>
        </w:trPr>
        <w:tc>
          <w:tcPr>
            <w:tcW w:w="2551" w:type="dxa"/>
            <w:vAlign w:val="center"/>
          </w:tcPr>
          <w:p w14:paraId="7CEAB4CF" w14:textId="77777777" w:rsidR="002E2894" w:rsidRPr="002E2894" w:rsidRDefault="002E2894" w:rsidP="00B5511E">
            <w:pPr>
              <w:rPr>
                <w:rFonts w:ascii="Arial" w:hAnsi="Arial" w:cs="Arial"/>
                <w:b/>
              </w:rPr>
            </w:pPr>
            <w:r w:rsidRPr="002E2894">
              <w:rPr>
                <w:rFonts w:ascii="Arial" w:hAnsi="Arial" w:cs="Arial"/>
                <w:b/>
              </w:rPr>
              <w:t>Tranche optionnelle</w:t>
            </w:r>
          </w:p>
        </w:tc>
        <w:tc>
          <w:tcPr>
            <w:tcW w:w="6633" w:type="dxa"/>
            <w:vAlign w:val="center"/>
          </w:tcPr>
          <w:p w14:paraId="5EB6DCB1" w14:textId="266B6512" w:rsidR="002E2894" w:rsidRDefault="000E1853" w:rsidP="000E1853">
            <w:pPr>
              <w:spacing w:before="40" w:after="40"/>
              <w:ind w:left="113" w:hanging="113"/>
              <w:rPr>
                <w:rFonts w:ascii="Arial" w:hAnsi="Arial" w:cs="Arial"/>
                <w:bCs/>
              </w:rPr>
            </w:pPr>
            <w:r>
              <w:rPr>
                <w:rFonts w:ascii="Arial" w:hAnsi="Arial" w:cs="Arial"/>
                <w:bCs/>
              </w:rPr>
              <w:t>-</w:t>
            </w:r>
            <w:r>
              <w:rPr>
                <w:rFonts w:ascii="Arial" w:hAnsi="Arial" w:cs="Arial"/>
                <w:bCs/>
              </w:rPr>
              <w:tab/>
            </w:r>
            <w:r w:rsidR="00D57309" w:rsidRPr="00D57309">
              <w:rPr>
                <w:rFonts w:ascii="Arial" w:hAnsi="Arial" w:cs="Arial"/>
                <w:bCs/>
              </w:rPr>
              <w:t xml:space="preserve">Réalisation des travaux de préparation/finition sur murs existants avec </w:t>
            </w:r>
            <w:r w:rsidR="00D57309" w:rsidRPr="00D57309">
              <w:rPr>
                <w:rFonts w:ascii="Arial" w:hAnsi="Arial" w:cs="Arial"/>
              </w:rPr>
              <w:t>finition velours.</w:t>
            </w:r>
          </w:p>
          <w:p w14:paraId="7C190E82" w14:textId="2E12D3C4" w:rsidR="00D57309" w:rsidRDefault="000E1853" w:rsidP="000E1853">
            <w:pPr>
              <w:spacing w:before="40" w:after="40"/>
              <w:ind w:left="113" w:hanging="113"/>
              <w:rPr>
                <w:rFonts w:ascii="Arial" w:hAnsi="Arial" w:cs="Arial"/>
                <w:bCs/>
              </w:rPr>
            </w:pPr>
            <w:r>
              <w:rPr>
                <w:rFonts w:ascii="Arial" w:hAnsi="Arial" w:cs="Arial"/>
                <w:bCs/>
              </w:rPr>
              <w:t>-</w:t>
            </w:r>
            <w:r>
              <w:rPr>
                <w:rFonts w:ascii="Arial" w:hAnsi="Arial" w:cs="Arial"/>
                <w:bCs/>
              </w:rPr>
              <w:tab/>
            </w:r>
            <w:r w:rsidR="00D57309" w:rsidRPr="00D57309">
              <w:rPr>
                <w:rFonts w:ascii="Arial" w:hAnsi="Arial" w:cs="Arial"/>
                <w:bCs/>
              </w:rPr>
              <w:t>Réalisation de travaux de finition sur les plinthes bois</w:t>
            </w:r>
            <w:r w:rsidR="00D57309">
              <w:rPr>
                <w:rFonts w:ascii="Arial" w:hAnsi="Arial" w:cs="Arial"/>
                <w:bCs/>
              </w:rPr>
              <w:t>.</w:t>
            </w:r>
          </w:p>
          <w:p w14:paraId="53276548" w14:textId="3A141E14" w:rsidR="00D57309" w:rsidRPr="002E2894" w:rsidRDefault="000E1853" w:rsidP="000E1853">
            <w:pPr>
              <w:spacing w:before="40" w:after="40"/>
              <w:ind w:left="113" w:hanging="113"/>
              <w:rPr>
                <w:rFonts w:ascii="Arial" w:hAnsi="Arial" w:cs="Arial"/>
                <w:bCs/>
              </w:rPr>
            </w:pPr>
            <w:r>
              <w:rPr>
                <w:rFonts w:ascii="Arial" w:hAnsi="Arial" w:cs="Arial"/>
                <w:bCs/>
              </w:rPr>
              <w:t>-</w:t>
            </w:r>
            <w:r>
              <w:rPr>
                <w:rFonts w:ascii="Arial" w:hAnsi="Arial" w:cs="Arial"/>
                <w:bCs/>
              </w:rPr>
              <w:tab/>
            </w:r>
            <w:r w:rsidR="00D57309" w:rsidRPr="00D57309">
              <w:rPr>
                <w:rFonts w:ascii="Arial" w:hAnsi="Arial" w:cs="Arial"/>
                <w:bCs/>
              </w:rPr>
              <w:t>Réalisation d'une reprise d'ouvrages de plâtrerie au droit des menuiseries déposées</w:t>
            </w:r>
            <w:r w:rsidR="00D57309">
              <w:rPr>
                <w:rFonts w:ascii="Arial" w:hAnsi="Arial" w:cs="Arial"/>
                <w:bCs/>
              </w:rPr>
              <w:t>.</w:t>
            </w:r>
          </w:p>
        </w:tc>
      </w:tr>
    </w:tbl>
    <w:p w14:paraId="2283801C" w14:textId="2413DD0F" w:rsidR="002E4C37" w:rsidRDefault="002E4C37" w:rsidP="002470CB">
      <w:pPr>
        <w:pStyle w:val="Titre1"/>
        <w:spacing w:before="280"/>
      </w:pPr>
      <w:r w:rsidRPr="00244D7C">
        <w:lastRenderedPageBreak/>
        <w:t>Cet acte d'engagement correspond :</w:t>
      </w:r>
    </w:p>
    <w:p w14:paraId="5F1EA775" w14:textId="7CD00D9F" w:rsidR="00112F6F" w:rsidRPr="00864391" w:rsidRDefault="006647CD" w:rsidP="00864391">
      <w:pPr>
        <w:keepNext/>
        <w:numPr>
          <w:ilvl w:val="0"/>
          <w:numId w:val="5"/>
        </w:numPr>
        <w:tabs>
          <w:tab w:val="clear" w:pos="786"/>
          <w:tab w:val="left" w:pos="426"/>
          <w:tab w:val="left" w:pos="1191"/>
        </w:tabs>
        <w:suppressAutoHyphens w:val="0"/>
        <w:spacing w:before="120" w:after="40"/>
        <w:ind w:left="850" w:hanging="425"/>
        <w:jc w:val="both"/>
        <w:rPr>
          <w:rFonts w:ascii="Arial" w:hAnsi="Arial" w:cs="Arial"/>
        </w:rPr>
      </w:pPr>
      <w:sdt>
        <w:sdtPr>
          <w:rPr>
            <w:rFonts w:ascii="Arial" w:hAnsi="Arial" w:cs="Arial"/>
            <w:position w:val="-2"/>
            <w:sz w:val="24"/>
            <w:szCs w:val="24"/>
          </w:rPr>
          <w:id w:val="-59795362"/>
          <w15:appearance w15:val="hidden"/>
          <w14:checkbox>
            <w14:checked w14:val="0"/>
            <w14:checkedState w14:val="2612" w14:font="MS Gothic"/>
            <w14:uncheckedState w14:val="2610" w14:font="MS Gothic"/>
          </w14:checkbox>
        </w:sdtPr>
        <w:sdtEndPr/>
        <w:sdtContent>
          <w:permStart w:id="993547430" w:edGrp="everyone"/>
          <w:r w:rsidR="00864391">
            <w:rPr>
              <w:rFonts w:ascii="MS Gothic" w:eastAsia="MS Gothic" w:hAnsi="MS Gothic" w:cs="Arial" w:hint="eastAsia"/>
              <w:position w:val="-2"/>
              <w:sz w:val="24"/>
              <w:szCs w:val="24"/>
            </w:rPr>
            <w:t>☐</w:t>
          </w:r>
          <w:permEnd w:id="993547430"/>
        </w:sdtContent>
      </w:sdt>
      <w:r w:rsidR="00112F6F" w:rsidRPr="00864391">
        <w:rPr>
          <w:rFonts w:ascii="Arial" w:hAnsi="Arial" w:cs="Arial"/>
        </w:rPr>
        <w:tab/>
      </w:r>
      <w:r w:rsidR="00864391" w:rsidRPr="00864391">
        <w:rPr>
          <w:rFonts w:ascii="Arial" w:hAnsi="Arial" w:cs="Arial"/>
        </w:rPr>
        <w:t xml:space="preserve">au lot n° </w:t>
      </w:r>
      <w:r w:rsidR="00864391" w:rsidRPr="00864391">
        <w:rPr>
          <w:rFonts w:ascii="Arial" w:hAnsi="Arial" w:cs="Arial"/>
          <w:b/>
          <w:color w:val="1F497D" w:themeColor="text2"/>
        </w:rPr>
        <w:t>1</w:t>
      </w:r>
      <w:r w:rsidR="00864391" w:rsidRPr="00864391">
        <w:rPr>
          <w:rFonts w:ascii="Arial" w:hAnsi="Arial" w:cs="Arial"/>
        </w:rPr>
        <w:t xml:space="preserve"> – </w:t>
      </w:r>
      <w:r w:rsidR="00864391" w:rsidRPr="00864391">
        <w:rPr>
          <w:rFonts w:ascii="Arial" w:hAnsi="Arial" w:cs="Arial"/>
          <w:b/>
          <w:bCs/>
          <w:color w:val="1F497D" w:themeColor="text2"/>
        </w:rPr>
        <w:t>Couverture – Étanchéité</w:t>
      </w:r>
    </w:p>
    <w:p w14:paraId="5DCEEE51" w14:textId="731693DC" w:rsidR="00864391" w:rsidRDefault="006647CD" w:rsidP="00864391">
      <w:pPr>
        <w:keepNext/>
        <w:tabs>
          <w:tab w:val="left" w:pos="426"/>
          <w:tab w:val="left" w:pos="1191"/>
        </w:tabs>
        <w:suppressAutoHyphens w:val="0"/>
        <w:spacing w:before="40" w:after="40"/>
        <w:ind w:left="851"/>
        <w:jc w:val="both"/>
        <w:rPr>
          <w:rFonts w:ascii="Arial" w:hAnsi="Arial" w:cs="Arial"/>
          <w:b/>
          <w:bCs/>
          <w:color w:val="1F497D" w:themeColor="text2"/>
        </w:rPr>
      </w:pPr>
      <w:sdt>
        <w:sdtPr>
          <w:rPr>
            <w:rFonts w:ascii="Arial" w:hAnsi="Arial" w:cs="Arial"/>
            <w:position w:val="-2"/>
            <w:sz w:val="24"/>
            <w:szCs w:val="24"/>
          </w:rPr>
          <w:id w:val="469019067"/>
          <w15:appearance w15:val="hidden"/>
          <w14:checkbox>
            <w14:checked w14:val="0"/>
            <w14:checkedState w14:val="2612" w14:font="MS Gothic"/>
            <w14:uncheckedState w14:val="2610" w14:font="MS Gothic"/>
          </w14:checkbox>
        </w:sdtPr>
        <w:sdtEndPr/>
        <w:sdtContent>
          <w:permStart w:id="2111259698" w:edGrp="everyone"/>
          <w:r w:rsidR="00864391">
            <w:rPr>
              <w:rFonts w:ascii="MS Gothic" w:eastAsia="MS Gothic" w:hAnsi="MS Gothic" w:cs="Arial" w:hint="eastAsia"/>
              <w:position w:val="-2"/>
              <w:sz w:val="24"/>
              <w:szCs w:val="24"/>
            </w:rPr>
            <w:t>☐</w:t>
          </w:r>
          <w:permEnd w:id="2111259698"/>
        </w:sdtContent>
      </w:sdt>
      <w:r w:rsidR="00864391" w:rsidRPr="00864391">
        <w:rPr>
          <w:rFonts w:ascii="Arial" w:hAnsi="Arial" w:cs="Arial"/>
        </w:rPr>
        <w:tab/>
        <w:t xml:space="preserve">au lot n° </w:t>
      </w:r>
      <w:r w:rsidR="00864391" w:rsidRPr="00864391">
        <w:rPr>
          <w:rFonts w:ascii="Arial" w:hAnsi="Arial" w:cs="Arial"/>
          <w:b/>
          <w:color w:val="1F497D" w:themeColor="text2"/>
        </w:rPr>
        <w:t>2</w:t>
      </w:r>
      <w:r w:rsidR="00864391" w:rsidRPr="00864391">
        <w:rPr>
          <w:rFonts w:ascii="Arial" w:hAnsi="Arial" w:cs="Arial"/>
        </w:rPr>
        <w:t xml:space="preserve"> – </w:t>
      </w:r>
      <w:r w:rsidR="00864391" w:rsidRPr="00864391">
        <w:rPr>
          <w:rFonts w:ascii="Arial" w:hAnsi="Arial" w:cs="Arial"/>
          <w:b/>
          <w:bCs/>
          <w:color w:val="1F497D" w:themeColor="text2"/>
        </w:rPr>
        <w:t>Réseaux Ventilation/Extraction</w:t>
      </w:r>
    </w:p>
    <w:p w14:paraId="239CCFD7" w14:textId="7947717E" w:rsidR="00864391" w:rsidRPr="00864391" w:rsidRDefault="006647CD" w:rsidP="00864391">
      <w:pPr>
        <w:keepNext/>
        <w:tabs>
          <w:tab w:val="left" w:pos="426"/>
          <w:tab w:val="left" w:pos="1191"/>
        </w:tabs>
        <w:suppressAutoHyphens w:val="0"/>
        <w:spacing w:before="40" w:after="40"/>
        <w:ind w:left="851"/>
        <w:jc w:val="both"/>
        <w:rPr>
          <w:rFonts w:ascii="Arial" w:hAnsi="Arial" w:cs="Arial"/>
          <w:b/>
          <w:bCs/>
          <w:color w:val="1F497D" w:themeColor="text2"/>
        </w:rPr>
      </w:pPr>
      <w:sdt>
        <w:sdtPr>
          <w:rPr>
            <w:rFonts w:ascii="Arial" w:hAnsi="Arial" w:cs="Arial"/>
            <w:position w:val="-2"/>
            <w:sz w:val="24"/>
            <w:szCs w:val="24"/>
          </w:rPr>
          <w:id w:val="1680234945"/>
          <w15:appearance w15:val="hidden"/>
          <w14:checkbox>
            <w14:checked w14:val="0"/>
            <w14:checkedState w14:val="2612" w14:font="MS Gothic"/>
            <w14:uncheckedState w14:val="2610" w14:font="MS Gothic"/>
          </w14:checkbox>
        </w:sdtPr>
        <w:sdtEndPr/>
        <w:sdtContent>
          <w:permStart w:id="1985103065" w:edGrp="everyone"/>
          <w:r w:rsidR="00864391">
            <w:rPr>
              <w:rFonts w:ascii="MS Gothic" w:eastAsia="MS Gothic" w:hAnsi="MS Gothic" w:cs="Arial" w:hint="eastAsia"/>
              <w:position w:val="-2"/>
              <w:sz w:val="24"/>
              <w:szCs w:val="24"/>
            </w:rPr>
            <w:t>☐</w:t>
          </w:r>
          <w:permEnd w:id="1985103065"/>
        </w:sdtContent>
      </w:sdt>
      <w:r w:rsidR="00864391" w:rsidRPr="00864391">
        <w:rPr>
          <w:rFonts w:ascii="Arial" w:hAnsi="Arial" w:cs="Arial"/>
        </w:rPr>
        <w:tab/>
        <w:t xml:space="preserve">au lot n° </w:t>
      </w:r>
      <w:r w:rsidR="00864391" w:rsidRPr="00864391">
        <w:rPr>
          <w:rFonts w:ascii="Arial" w:hAnsi="Arial" w:cs="Arial"/>
          <w:b/>
          <w:color w:val="1F497D" w:themeColor="text2"/>
        </w:rPr>
        <w:t>3</w:t>
      </w:r>
      <w:r w:rsidR="00864391" w:rsidRPr="00864391">
        <w:rPr>
          <w:rFonts w:ascii="Arial" w:hAnsi="Arial" w:cs="Arial"/>
        </w:rPr>
        <w:t xml:space="preserve"> – </w:t>
      </w:r>
      <w:r w:rsidR="00864391" w:rsidRPr="00864391">
        <w:rPr>
          <w:rFonts w:ascii="Arial" w:hAnsi="Arial" w:cs="Arial"/>
          <w:b/>
          <w:bCs/>
          <w:color w:val="1F497D" w:themeColor="text2"/>
        </w:rPr>
        <w:t>Menuiserie extérieures - Serrurerie</w:t>
      </w:r>
    </w:p>
    <w:p w14:paraId="47C0B34E" w14:textId="14719F2F" w:rsidR="00864391" w:rsidRPr="00864391" w:rsidRDefault="006647CD" w:rsidP="00864391">
      <w:pPr>
        <w:keepNext/>
        <w:tabs>
          <w:tab w:val="left" w:pos="426"/>
          <w:tab w:val="left" w:pos="1191"/>
        </w:tabs>
        <w:suppressAutoHyphens w:val="0"/>
        <w:spacing w:before="40" w:after="40"/>
        <w:ind w:left="851"/>
        <w:jc w:val="both"/>
        <w:rPr>
          <w:rFonts w:ascii="Arial" w:hAnsi="Arial" w:cs="Arial"/>
        </w:rPr>
      </w:pPr>
      <w:sdt>
        <w:sdtPr>
          <w:rPr>
            <w:rFonts w:ascii="Arial" w:hAnsi="Arial" w:cs="Arial"/>
            <w:position w:val="-2"/>
            <w:sz w:val="24"/>
            <w:szCs w:val="24"/>
          </w:rPr>
          <w:id w:val="513189660"/>
          <w15:appearance w15:val="hidden"/>
          <w14:checkbox>
            <w14:checked w14:val="0"/>
            <w14:checkedState w14:val="2612" w14:font="MS Gothic"/>
            <w14:uncheckedState w14:val="2610" w14:font="MS Gothic"/>
          </w14:checkbox>
        </w:sdtPr>
        <w:sdtEndPr/>
        <w:sdtContent>
          <w:permStart w:id="1857971699" w:edGrp="everyone"/>
          <w:r w:rsidR="00864391">
            <w:rPr>
              <w:rFonts w:ascii="MS Gothic" w:eastAsia="MS Gothic" w:hAnsi="MS Gothic" w:cs="Arial" w:hint="eastAsia"/>
              <w:position w:val="-2"/>
              <w:sz w:val="24"/>
              <w:szCs w:val="24"/>
            </w:rPr>
            <w:t>☐</w:t>
          </w:r>
          <w:permEnd w:id="1857971699"/>
        </w:sdtContent>
      </w:sdt>
      <w:r w:rsidR="00864391" w:rsidRPr="00864391">
        <w:rPr>
          <w:rFonts w:ascii="Arial" w:hAnsi="Arial" w:cs="Arial"/>
        </w:rPr>
        <w:tab/>
        <w:t xml:space="preserve">au lot n° </w:t>
      </w:r>
      <w:r w:rsidR="00864391" w:rsidRPr="00864391">
        <w:rPr>
          <w:rFonts w:ascii="Arial" w:hAnsi="Arial" w:cs="Arial"/>
          <w:b/>
          <w:color w:val="1F497D" w:themeColor="text2"/>
        </w:rPr>
        <w:t>4</w:t>
      </w:r>
      <w:r w:rsidR="00864391" w:rsidRPr="00864391">
        <w:rPr>
          <w:rFonts w:ascii="Arial" w:hAnsi="Arial" w:cs="Arial"/>
        </w:rPr>
        <w:t xml:space="preserve"> – </w:t>
      </w:r>
      <w:r w:rsidR="00864391" w:rsidRPr="00864391">
        <w:rPr>
          <w:rFonts w:ascii="Arial" w:hAnsi="Arial" w:cs="Arial"/>
          <w:b/>
          <w:bCs/>
          <w:color w:val="1F497D" w:themeColor="text2"/>
        </w:rPr>
        <w:t>Peinture - Revêtements muraux</w:t>
      </w:r>
    </w:p>
    <w:p w14:paraId="360B258C" w14:textId="10788DB7" w:rsidR="00112F6F" w:rsidRPr="00EC413D" w:rsidRDefault="006647CD" w:rsidP="00864391">
      <w:pPr>
        <w:pStyle w:val="fcasegauche"/>
        <w:keepNext/>
        <w:numPr>
          <w:ilvl w:val="0"/>
          <w:numId w:val="5"/>
        </w:numPr>
        <w:tabs>
          <w:tab w:val="clear" w:pos="786"/>
          <w:tab w:val="num" w:pos="851"/>
          <w:tab w:val="left" w:pos="1191"/>
        </w:tabs>
        <w:suppressAutoHyphens w:val="0"/>
        <w:spacing w:before="240" w:after="20"/>
        <w:ind w:left="850" w:hanging="425"/>
        <w:rPr>
          <w:rFonts w:ascii="Arial" w:hAnsi="Arial" w:cs="Arial"/>
        </w:rPr>
      </w:pPr>
      <w:sdt>
        <w:sdtPr>
          <w:rPr>
            <w:rFonts w:ascii="Arial" w:hAnsi="Arial" w:cs="Arial"/>
            <w:position w:val="-2"/>
            <w:sz w:val="24"/>
            <w:szCs w:val="24"/>
          </w:rPr>
          <w:id w:val="1608469440"/>
          <w15:appearance w15:val="hidden"/>
          <w14:checkbox>
            <w14:checked w14:val="1"/>
            <w14:checkedState w14:val="2612" w14:font="MS Gothic"/>
            <w14:uncheckedState w14:val="2610" w14:font="MS Gothic"/>
          </w14:checkbox>
        </w:sdtPr>
        <w:sdtEndPr/>
        <w:sdtContent>
          <w:r w:rsidR="00864391">
            <w:rPr>
              <w:rFonts w:ascii="MS Gothic" w:eastAsia="MS Gothic" w:hAnsi="MS Gothic" w:cs="Arial" w:hint="eastAsia"/>
              <w:position w:val="-2"/>
              <w:sz w:val="24"/>
              <w:szCs w:val="24"/>
            </w:rPr>
            <w:t>☒</w:t>
          </w:r>
        </w:sdtContent>
      </w:sdt>
      <w:r w:rsidR="00112F6F" w:rsidRPr="00EC413D">
        <w:rPr>
          <w:rFonts w:ascii="Arial" w:hAnsi="Arial" w:cs="Arial"/>
        </w:rPr>
        <w:tab/>
        <w:t>à l’offre de base</w:t>
      </w:r>
    </w:p>
    <w:p w14:paraId="64AC30DE" w14:textId="742517C8" w:rsidR="00112F6F" w:rsidRDefault="006647CD" w:rsidP="002470CB">
      <w:pPr>
        <w:pStyle w:val="fcasegauche"/>
        <w:keepNext/>
        <w:tabs>
          <w:tab w:val="left" w:pos="1191"/>
          <w:tab w:val="left" w:leader="underscore" w:pos="10206"/>
        </w:tabs>
        <w:spacing w:before="80" w:after="40"/>
        <w:ind w:left="851" w:firstLine="0"/>
        <w:rPr>
          <w:rFonts w:ascii="Arial" w:hAnsi="Arial" w:cs="Arial"/>
        </w:rPr>
      </w:pPr>
      <w:sdt>
        <w:sdtPr>
          <w:rPr>
            <w:rFonts w:ascii="Arial" w:hAnsi="Arial" w:cs="Arial"/>
            <w:position w:val="-2"/>
            <w:sz w:val="24"/>
            <w:szCs w:val="24"/>
          </w:rPr>
          <w:id w:val="1798798911"/>
          <w15:appearance w15:val="hidden"/>
          <w14:checkbox>
            <w14:checked w14:val="0"/>
            <w14:checkedState w14:val="2612" w14:font="MS Gothic"/>
            <w14:uncheckedState w14:val="2610" w14:font="MS Gothic"/>
          </w14:checkbox>
        </w:sdtPr>
        <w:sdtEndPr/>
        <w:sdtContent>
          <w:r w:rsidR="00C16E97">
            <w:rPr>
              <w:rFonts w:ascii="MS Gothic" w:eastAsia="MS Gothic" w:hAnsi="MS Gothic" w:cs="Arial" w:hint="eastAsia"/>
              <w:position w:val="-2"/>
              <w:sz w:val="24"/>
              <w:szCs w:val="24"/>
            </w:rPr>
            <w:t>☐</w:t>
          </w:r>
        </w:sdtContent>
      </w:sdt>
      <w:r w:rsidR="00112F6F" w:rsidRPr="00EC413D">
        <w:rPr>
          <w:rFonts w:ascii="Arial" w:hAnsi="Arial" w:cs="Arial"/>
        </w:rPr>
        <w:tab/>
        <w:t>à la variante suivante :</w:t>
      </w:r>
      <w:r w:rsidR="00C16E97">
        <w:rPr>
          <w:rFonts w:ascii="Arial" w:hAnsi="Arial" w:cs="Arial"/>
        </w:rPr>
        <w:t xml:space="preserve"> /</w:t>
      </w:r>
    </w:p>
    <w:p w14:paraId="36E30E4E" w14:textId="7AE981C4" w:rsidR="00112F6F" w:rsidRPr="00112F6F" w:rsidRDefault="006647CD" w:rsidP="00864391">
      <w:pPr>
        <w:pStyle w:val="fcasegauche"/>
        <w:numPr>
          <w:ilvl w:val="0"/>
          <w:numId w:val="5"/>
        </w:numPr>
        <w:tabs>
          <w:tab w:val="clear" w:pos="786"/>
          <w:tab w:val="num" w:pos="851"/>
          <w:tab w:val="left" w:pos="1191"/>
        </w:tabs>
        <w:suppressAutoHyphens w:val="0"/>
        <w:spacing w:before="240" w:after="80"/>
        <w:ind w:left="850" w:hanging="425"/>
        <w:rPr>
          <w:lang w:eastAsia="fr-FR"/>
        </w:rPr>
      </w:pPr>
      <w:sdt>
        <w:sdtPr>
          <w:rPr>
            <w:rFonts w:ascii="MS Gothic" w:eastAsia="MS Gothic" w:hAnsi="MS Gothic" w:cs="Arial"/>
            <w:position w:val="-2"/>
            <w:sz w:val="24"/>
            <w:szCs w:val="24"/>
          </w:rPr>
          <w:id w:val="-1993010919"/>
          <w15:appearance w15:val="hidden"/>
          <w14:checkbox>
            <w14:checked w14:val="0"/>
            <w14:checkedState w14:val="2612" w14:font="MS Gothic"/>
            <w14:uncheckedState w14:val="2610" w14:font="MS Gothic"/>
          </w14:checkbox>
        </w:sdtPr>
        <w:sdtEndPr/>
        <w:sdtContent>
          <w:r w:rsidR="00112F6F" w:rsidRPr="00112F6F">
            <w:rPr>
              <w:rFonts w:ascii="MS Gothic" w:eastAsia="MS Gothic" w:hAnsi="MS Gothic" w:cs="Arial" w:hint="eastAsia"/>
              <w:position w:val="-2"/>
              <w:sz w:val="24"/>
              <w:szCs w:val="24"/>
            </w:rPr>
            <w:t>☐</w:t>
          </w:r>
        </w:sdtContent>
      </w:sdt>
      <w:r w:rsidR="00112F6F" w:rsidRPr="00112F6F">
        <w:rPr>
          <w:rFonts w:ascii="Arial" w:hAnsi="Arial" w:cs="Arial"/>
        </w:rPr>
        <w:tab/>
        <w:t>avec les prestations supplémentaires éventuelles (ou options) facultatives suivantes : /</w:t>
      </w: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1037790A" w:rsidR="007E36A5" w:rsidRPr="00244D7C" w:rsidRDefault="007E36A5" w:rsidP="007714C9">
      <w:pPr>
        <w:pStyle w:val="Texteaprstitre1"/>
        <w:spacing w:before="0"/>
        <w:ind w:left="0"/>
      </w:pPr>
      <w:r w:rsidRPr="00244D7C">
        <w:t xml:space="preserve">Après avoir pris connaissance des pièces constitutives </w:t>
      </w:r>
      <w:r w:rsidR="00AB71DA">
        <w:t>du marché public</w:t>
      </w:r>
      <w:r w:rsidRPr="00244D7C">
        <w:t xml:space="preserve"> </w:t>
      </w:r>
      <w:r w:rsidR="00007957" w:rsidRPr="00516896">
        <w:t xml:space="preserve">listées </w:t>
      </w:r>
      <w:r w:rsidR="00007957" w:rsidRPr="003B4EBB">
        <w:t>à l’</w:t>
      </w:r>
      <w:r w:rsidR="00007957" w:rsidRPr="003B4EBB">
        <w:rPr>
          <w:color w:val="4F81BD" w:themeColor="accent1"/>
        </w:rPr>
        <w:t>article 4</w:t>
      </w:r>
      <w:r w:rsidR="00007957" w:rsidRPr="003B4EBB">
        <w:t xml:space="preserve"> du CCAP</w:t>
      </w:r>
      <w:r w:rsidRPr="003B4EBB">
        <w:t>,</w:t>
      </w:r>
    </w:p>
    <w:p w14:paraId="2F68373A" w14:textId="77777777" w:rsidR="00B75D67" w:rsidRPr="00244D7C" w:rsidRDefault="00B75D67" w:rsidP="00007957">
      <w:pPr>
        <w:pStyle w:val="Texteaprstitre1"/>
        <w:keepNext/>
        <w:spacing w:before="240" w:after="160"/>
        <w:ind w:left="0"/>
      </w:pPr>
      <w:r w:rsidRPr="00244D7C">
        <w:t>et conformément à leurs clauses,</w:t>
      </w:r>
    </w:p>
    <w:p w14:paraId="4C1B75F3" w14:textId="77777777" w:rsidR="009B1CD0" w:rsidRPr="00244D7C" w:rsidRDefault="006647CD"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6647CD"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r w:rsidR="009B1CD0" w:rsidRPr="00326522">
        <w:rPr>
          <w:rFonts w:ascii="Arial" w:hAnsi="Arial" w:cs="Arial"/>
          <w:b/>
        </w:rPr>
        <w:t>s’engage,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8032E4">
      <w:pPr>
        <w:pStyle w:val="Titre1b"/>
        <w:spacing w:before="200"/>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8032E4">
      <w:pPr>
        <w:pStyle w:val="Titre1b"/>
        <w:spacing w:before="200"/>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8032E4">
      <w:pPr>
        <w:pStyle w:val="Titre1b"/>
        <w:keepNext w:val="0"/>
        <w:tabs>
          <w:tab w:val="clear" w:pos="7513"/>
          <w:tab w:val="clear" w:pos="7768"/>
          <w:tab w:val="clear" w:pos="8108"/>
          <w:tab w:val="clear" w:pos="8760"/>
          <w:tab w:val="clear" w:pos="9384"/>
          <w:tab w:val="clear" w:pos="9724"/>
          <w:tab w:val="left" w:pos="3402"/>
          <w:tab w:val="left" w:leader="dot" w:pos="10204"/>
        </w:tabs>
        <w:spacing w:before="200"/>
      </w:pPr>
      <w:r>
        <w:t>Adresse électronique</w:t>
      </w:r>
      <w:r>
        <w:tab/>
        <w:t xml:space="preserve">: </w:t>
      </w:r>
      <w:permStart w:id="86404099" w:edGrp="everyone"/>
      <w:r>
        <w:tab/>
      </w:r>
      <w:permEnd w:id="86404099"/>
    </w:p>
    <w:p w14:paraId="2473DEFA" w14:textId="77777777" w:rsidR="007A62C6" w:rsidRDefault="007A62C6" w:rsidP="008032E4">
      <w:pPr>
        <w:pStyle w:val="Titre1b"/>
        <w:keepNext w:val="0"/>
        <w:tabs>
          <w:tab w:val="clear" w:pos="7513"/>
          <w:tab w:val="clear" w:pos="7768"/>
          <w:tab w:val="clear" w:pos="8108"/>
          <w:tab w:val="clear" w:pos="8760"/>
          <w:tab w:val="clear" w:pos="9384"/>
          <w:tab w:val="clear" w:pos="9724"/>
          <w:tab w:val="left" w:pos="2948"/>
          <w:tab w:val="left" w:leader="dot" w:pos="10204"/>
        </w:tabs>
        <w:spacing w:before="200"/>
      </w:pPr>
      <w:r>
        <w:t>N° de téléphone</w:t>
      </w:r>
      <w:r>
        <w:tab/>
        <w:t xml:space="preserve">: </w:t>
      </w:r>
      <w:permStart w:id="479281616" w:edGrp="everyone"/>
      <w:r>
        <w:tab/>
      </w:r>
      <w:permEnd w:id="479281616"/>
    </w:p>
    <w:p w14:paraId="0C3DE2CF" w14:textId="77777777" w:rsidR="007A62C6" w:rsidRDefault="007A62C6" w:rsidP="008032E4">
      <w:pPr>
        <w:pStyle w:val="Titre1b"/>
        <w:keepNext w:val="0"/>
        <w:tabs>
          <w:tab w:val="clear" w:pos="7513"/>
          <w:tab w:val="clear" w:pos="7768"/>
          <w:tab w:val="clear" w:pos="8108"/>
          <w:tab w:val="clear" w:pos="8760"/>
          <w:tab w:val="clear" w:pos="9384"/>
          <w:tab w:val="clear" w:pos="9724"/>
          <w:tab w:val="left" w:pos="2948"/>
          <w:tab w:val="left" w:leader="dot" w:pos="10204"/>
        </w:tabs>
        <w:spacing w:before="200"/>
      </w:pPr>
      <w:r>
        <w:t>N° de télécopie</w:t>
      </w:r>
      <w:r>
        <w:tab/>
        <w:t xml:space="preserve">: </w:t>
      </w:r>
      <w:permStart w:id="120266500" w:edGrp="everyone"/>
      <w:r>
        <w:tab/>
      </w:r>
      <w:permEnd w:id="120266500"/>
    </w:p>
    <w:p w14:paraId="3D32C557" w14:textId="77777777" w:rsidR="007A62C6" w:rsidRDefault="00F77F75" w:rsidP="008032E4">
      <w:pPr>
        <w:pStyle w:val="Titre1b"/>
        <w:keepNext w:val="0"/>
        <w:tabs>
          <w:tab w:val="clear" w:pos="7513"/>
          <w:tab w:val="clear" w:pos="7768"/>
          <w:tab w:val="clear" w:pos="8108"/>
          <w:tab w:val="clear" w:pos="8760"/>
          <w:tab w:val="clear" w:pos="9384"/>
          <w:tab w:val="clear" w:pos="9724"/>
          <w:tab w:val="left" w:pos="2948"/>
          <w:tab w:val="left" w:leader="dot" w:pos="10204"/>
        </w:tabs>
        <w:spacing w:before="200"/>
      </w:pPr>
      <w:r>
        <w:t> N° de SIRET</w:t>
      </w:r>
      <w:r>
        <w:tab/>
        <w:t xml:space="preserve">: </w:t>
      </w:r>
      <w:permStart w:id="1063465067" w:edGrp="everyone"/>
      <w:r>
        <w:tab/>
      </w:r>
      <w:permEnd w:id="1063465067"/>
    </w:p>
    <w:p w14:paraId="5FC95F8A" w14:textId="77777777" w:rsidR="009B1CD0" w:rsidRPr="00244D7C" w:rsidRDefault="006647CD" w:rsidP="008032E4">
      <w:pPr>
        <w:keepNext/>
        <w:tabs>
          <w:tab w:val="left" w:pos="851"/>
          <w:tab w:val="left" w:leader="dot" w:pos="6096"/>
        </w:tabs>
        <w:spacing w:before="28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r w:rsidR="009B1CD0" w:rsidRPr="007C42E1">
        <w:rPr>
          <w:rFonts w:ascii="Arial" w:hAnsi="Arial" w:cs="Arial"/>
          <w:b/>
        </w:rPr>
        <w:t>engage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025D90">
      <w:pPr>
        <w:pStyle w:val="Titre1b"/>
        <w:spacing w:before="200"/>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025D90">
      <w:pPr>
        <w:pStyle w:val="Titre1b"/>
        <w:spacing w:before="200"/>
        <w:ind w:left="2269"/>
      </w:pPr>
      <w:r>
        <w:lastRenderedPageBreak/>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025D90">
      <w:pPr>
        <w:pStyle w:val="Titre1b"/>
        <w:keepNext w:val="0"/>
        <w:tabs>
          <w:tab w:val="clear" w:pos="7513"/>
          <w:tab w:val="clear" w:pos="7768"/>
          <w:tab w:val="clear" w:pos="8108"/>
          <w:tab w:val="clear" w:pos="8760"/>
          <w:tab w:val="clear" w:pos="9384"/>
          <w:tab w:val="clear" w:pos="9724"/>
          <w:tab w:val="left" w:pos="4253"/>
          <w:tab w:val="left" w:leader="dot" w:pos="10204"/>
        </w:tabs>
        <w:spacing w:before="200"/>
        <w:ind w:left="2269"/>
      </w:pPr>
      <w:r>
        <w:t>Adresse électronique</w:t>
      </w:r>
      <w:r>
        <w:tab/>
        <w:t xml:space="preserve">: </w:t>
      </w:r>
      <w:permStart w:id="2100636637" w:edGrp="everyone"/>
      <w:r>
        <w:tab/>
      </w:r>
      <w:permEnd w:id="2100636637"/>
    </w:p>
    <w:p w14:paraId="753DD0BD" w14:textId="77777777" w:rsidR="00F77F75" w:rsidRDefault="00F77F75" w:rsidP="00025D90">
      <w:pPr>
        <w:pStyle w:val="Titre1b"/>
        <w:keepNext w:val="0"/>
        <w:tabs>
          <w:tab w:val="clear" w:pos="7513"/>
          <w:tab w:val="clear" w:pos="7768"/>
          <w:tab w:val="clear" w:pos="8108"/>
          <w:tab w:val="clear" w:pos="8760"/>
          <w:tab w:val="clear" w:pos="9384"/>
          <w:tab w:val="clear" w:pos="9724"/>
          <w:tab w:val="left" w:pos="3799"/>
          <w:tab w:val="left" w:leader="dot" w:pos="10204"/>
        </w:tabs>
        <w:spacing w:before="200"/>
        <w:ind w:left="2269"/>
      </w:pPr>
      <w:r>
        <w:t>N° de téléphone</w:t>
      </w:r>
      <w:r>
        <w:tab/>
        <w:t xml:space="preserve">: </w:t>
      </w:r>
      <w:permStart w:id="1730816011" w:edGrp="everyone"/>
      <w:r>
        <w:tab/>
      </w:r>
      <w:permEnd w:id="1730816011"/>
    </w:p>
    <w:p w14:paraId="5F7DE82E" w14:textId="77777777" w:rsidR="00F77F75" w:rsidRDefault="00F77F75" w:rsidP="00025D90">
      <w:pPr>
        <w:pStyle w:val="Titre1b"/>
        <w:keepNext w:val="0"/>
        <w:tabs>
          <w:tab w:val="clear" w:pos="7513"/>
          <w:tab w:val="clear" w:pos="7768"/>
          <w:tab w:val="clear" w:pos="8108"/>
          <w:tab w:val="clear" w:pos="8760"/>
          <w:tab w:val="clear" w:pos="9384"/>
          <w:tab w:val="clear" w:pos="9724"/>
          <w:tab w:val="left" w:pos="3799"/>
          <w:tab w:val="left" w:leader="dot" w:pos="10204"/>
        </w:tabs>
        <w:spacing w:before="200"/>
        <w:ind w:left="2269"/>
      </w:pPr>
      <w:r>
        <w:t>N° de télécopie</w:t>
      </w:r>
      <w:r>
        <w:tab/>
        <w:t xml:space="preserve">: </w:t>
      </w:r>
      <w:permStart w:id="293473524" w:edGrp="everyone"/>
      <w:r>
        <w:tab/>
      </w:r>
      <w:permEnd w:id="293473524"/>
    </w:p>
    <w:p w14:paraId="7C4120EC" w14:textId="77777777" w:rsidR="00F77F75" w:rsidRDefault="00F77F75" w:rsidP="00025D90">
      <w:pPr>
        <w:pStyle w:val="Titre1b"/>
        <w:keepNext w:val="0"/>
        <w:tabs>
          <w:tab w:val="clear" w:pos="7513"/>
          <w:tab w:val="clear" w:pos="7768"/>
          <w:tab w:val="clear" w:pos="8108"/>
          <w:tab w:val="clear" w:pos="8760"/>
          <w:tab w:val="clear" w:pos="9384"/>
          <w:tab w:val="clear" w:pos="9724"/>
          <w:tab w:val="left" w:pos="3799"/>
          <w:tab w:val="left" w:leader="dot" w:pos="10204"/>
        </w:tabs>
        <w:spacing w:before="200"/>
        <w:ind w:left="2269"/>
      </w:pPr>
      <w:r>
        <w:t> N° de SIRET</w:t>
      </w:r>
      <w:r>
        <w:tab/>
        <w:t xml:space="preserve">: </w:t>
      </w:r>
      <w:permStart w:id="290141764" w:edGrp="everyone"/>
      <w:r>
        <w:tab/>
      </w:r>
      <w:permEnd w:id="290141764"/>
    </w:p>
    <w:p w14:paraId="6998F35F" w14:textId="77777777" w:rsidR="009B1CD0" w:rsidRPr="00244D7C" w:rsidRDefault="006647CD"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56F8118F" w:rsidR="00A360A8" w:rsidRDefault="00A360A8" w:rsidP="0074237B">
      <w:pPr>
        <w:pStyle w:val="fcase1ertab"/>
        <w:spacing w:before="360" w:after="240"/>
        <w:ind w:left="851" w:firstLine="0"/>
        <w:rPr>
          <w:rFonts w:ascii="Arial" w:hAnsi="Arial" w:cs="Arial"/>
        </w:rPr>
      </w:pPr>
      <w:r w:rsidRPr="00326522">
        <w:rPr>
          <w:rFonts w:ascii="Arial" w:hAnsi="Arial" w:cs="Arial"/>
          <w:b/>
        </w:rPr>
        <w:t xml:space="preserve">à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6647CD"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r w:rsidR="00155F4C" w:rsidRPr="00244D7C">
        <w:rPr>
          <w:rFonts w:ascii="Arial" w:hAnsi="Arial" w:cs="Arial"/>
        </w:rPr>
        <w:t>conjoint</w:t>
      </w:r>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244D7C" w14:paraId="43EAF82E" w14:textId="77777777" w:rsidTr="00A06051">
        <w:trPr>
          <w:trHeight w:val="567"/>
        </w:trPr>
        <w:tc>
          <w:tcPr>
            <w:tcW w:w="4503" w:type="dxa"/>
            <w:vMerge w:val="restart"/>
            <w:tcBorders>
              <w:top w:val="single" w:sz="4" w:space="0" w:color="000000"/>
              <w:left w:val="single" w:sz="4" w:space="0" w:color="000000"/>
              <w:bottom w:val="single" w:sz="4" w:space="0" w:color="000000"/>
            </w:tcBorders>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r w:rsidRPr="00244D7C">
              <w:rPr>
                <w:b/>
                <w:i w:val="0"/>
                <w:sz w:val="20"/>
              </w:rPr>
              <w:t>du groupement conjoint</w:t>
            </w:r>
          </w:p>
        </w:tc>
      </w:tr>
      <w:tr w:rsidR="009B1CD0" w:rsidRPr="00244D7C" w14:paraId="1796FD8D" w14:textId="77777777" w:rsidTr="008160E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r w:rsidRPr="00244D7C">
              <w:rPr>
                <w:rFonts w:ascii="Arial" w:hAnsi="Arial" w:cs="Arial"/>
                <w:b/>
              </w:rPr>
              <w:t>de la prestation</w:t>
            </w:r>
          </w:p>
        </w:tc>
      </w:tr>
      <w:tr w:rsidR="009B1CD0" w:rsidRPr="00244D7C" w14:paraId="5453EAF4" w14:textId="77777777" w:rsidTr="00025D90">
        <w:trPr>
          <w:trHeight w:val="1134"/>
        </w:trPr>
        <w:tc>
          <w:tcPr>
            <w:tcW w:w="4503" w:type="dxa"/>
            <w:tcBorders>
              <w:top w:val="single" w:sz="4" w:space="0" w:color="000000"/>
              <w:left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9B1CD0" w:rsidRPr="00244D7C" w14:paraId="7DF8CBEF" w14:textId="77777777" w:rsidTr="00025D90">
        <w:trPr>
          <w:trHeight w:val="1134"/>
        </w:trPr>
        <w:tc>
          <w:tcPr>
            <w:tcW w:w="4503" w:type="dxa"/>
            <w:tcBorders>
              <w:left w:val="single" w:sz="4" w:space="0" w:color="000000"/>
            </w:tcBorders>
            <w:vAlign w:val="center"/>
          </w:tcPr>
          <w:p w14:paraId="32697027" w14:textId="77777777" w:rsidR="009B1CD0" w:rsidRPr="00244D7C" w:rsidRDefault="00F86A9B" w:rsidP="00F86A9B">
            <w:pPr>
              <w:tabs>
                <w:tab w:val="left" w:leader="dot" w:pos="4196"/>
              </w:tabs>
              <w:snapToGrid w:val="0"/>
              <w:spacing w:before="40"/>
              <w:rPr>
                <w:rFonts w:ascii="Arial" w:hAnsi="Arial" w:cs="Arial"/>
              </w:rPr>
            </w:pPr>
            <w:permStart w:id="1170474585" w:edGrp="everyone"/>
            <w:r>
              <w:rPr>
                <w:rFonts w:ascii="Arial" w:hAnsi="Arial" w:cs="Arial"/>
              </w:rPr>
              <w:tab/>
            </w:r>
            <w:permEnd w:id="1170474585"/>
          </w:p>
        </w:tc>
        <w:tc>
          <w:tcPr>
            <w:tcW w:w="3685" w:type="dxa"/>
            <w:tcBorders>
              <w:left w:val="single" w:sz="4" w:space="0" w:color="000000"/>
            </w:tcBorders>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left w:val="single" w:sz="4" w:space="0" w:color="000000"/>
              <w:right w:val="single" w:sz="4" w:space="0" w:color="000000"/>
            </w:tcBorders>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025D90">
        <w:trPr>
          <w:trHeight w:val="1134"/>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025D90">
      <w:pPr>
        <w:pStyle w:val="Titre2article"/>
        <w:spacing w:before="40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025D90">
      <w:pPr>
        <w:pStyle w:val="Titre1"/>
        <w:spacing w:before="160"/>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025D90">
      <w:pPr>
        <w:pStyle w:val="Titre1"/>
        <w:spacing w:before="160"/>
      </w:pPr>
      <w:r w:rsidRPr="00244D7C">
        <w:t>Numéro de compte :</w:t>
      </w:r>
    </w:p>
    <w:p w14:paraId="469ACCC5" w14:textId="77777777" w:rsidR="00892C34" w:rsidRDefault="00892C34" w:rsidP="00025D90">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302D39F8" w:rsidR="009B1CD0" w:rsidRPr="00244D7C" w:rsidRDefault="009B1CD0" w:rsidP="00A06051">
      <w:pPr>
        <w:pStyle w:val="Titre2article"/>
        <w:spacing w:before="400" w:after="80"/>
        <w:rPr>
          <w:rFonts w:ascii="Arial" w:hAnsi="Arial"/>
        </w:rPr>
      </w:pPr>
      <w:r w:rsidRPr="00244D7C">
        <w:rPr>
          <w:rFonts w:ascii="Arial" w:hAnsi="Arial"/>
        </w:rPr>
        <w:lastRenderedPageBreak/>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5165EC">
        <w:rPr>
          <w:rFonts w:ascii="Arial" w:hAnsi="Arial"/>
          <w:i/>
          <w:color w:val="4F81BD" w:themeColor="accent1"/>
          <w:sz w:val="18"/>
          <w:szCs w:val="18"/>
        </w:rPr>
        <w:t>9</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786A56A1" w14:textId="4C308F91" w:rsidR="002D472B" w:rsidRDefault="002D472B" w:rsidP="002D472B">
      <w:pPr>
        <w:pStyle w:val="fcasegauche"/>
        <w:keepNext/>
        <w:tabs>
          <w:tab w:val="left" w:pos="3969"/>
          <w:tab w:val="left" w:pos="4395"/>
          <w:tab w:val="left" w:pos="5670"/>
          <w:tab w:val="left" w:pos="6096"/>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permStart w:id="1170550898" w:edGrp="everyone"/>
      <w:sdt>
        <w:sdtPr>
          <w:rPr>
            <w:rFonts w:ascii="Arial" w:hAnsi="Arial" w:cs="Arial"/>
            <w:position w:val="-2"/>
            <w:sz w:val="24"/>
            <w:szCs w:val="24"/>
          </w:rPr>
          <w:id w:val="282232041"/>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170550898"/>
      <w:r>
        <w:rPr>
          <w:rFonts w:ascii="Arial" w:hAnsi="Arial" w:cs="Arial"/>
        </w:rPr>
        <w:tab/>
        <w:t>NON</w:t>
      </w:r>
      <w:r>
        <w:rPr>
          <w:rFonts w:ascii="Arial" w:hAnsi="Arial" w:cs="Arial"/>
        </w:rPr>
        <w:tab/>
      </w:r>
      <w:permStart w:id="1965325823" w:edGrp="everyone"/>
      <w:sdt>
        <w:sdtPr>
          <w:rPr>
            <w:rFonts w:ascii="Arial" w:hAnsi="Arial" w:cs="Arial"/>
            <w:position w:val="-2"/>
            <w:sz w:val="24"/>
            <w:szCs w:val="24"/>
          </w:rPr>
          <w:id w:val="1030227593"/>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965325823"/>
      <w:r>
        <w:rPr>
          <w:rFonts w:ascii="Arial" w:hAnsi="Arial" w:cs="Arial"/>
        </w:rPr>
        <w:tab/>
        <w:t>OUI</w:t>
      </w:r>
    </w:p>
    <w:p w14:paraId="228A65A9" w14:textId="77777777" w:rsidR="002D472B" w:rsidRDefault="002D472B" w:rsidP="002D472B">
      <w:pPr>
        <w:tabs>
          <w:tab w:val="left" w:pos="851"/>
        </w:tabs>
        <w:rPr>
          <w:rFonts w:ascii="Arial" w:hAnsi="Arial" w:cs="Arial"/>
          <w:b/>
        </w:rPr>
      </w:pPr>
      <w:r>
        <w:rPr>
          <w:rFonts w:ascii="Arial" w:hAnsi="Arial" w:cs="Arial"/>
          <w:i/>
          <w:sz w:val="18"/>
          <w:szCs w:val="18"/>
        </w:rPr>
        <w:t>(Cocher la case correspondante.)</w:t>
      </w:r>
    </w:p>
    <w:p w14:paraId="48D38A8B" w14:textId="2C17FC79" w:rsidR="00B12178" w:rsidRDefault="00B12178" w:rsidP="003F2608">
      <w:pPr>
        <w:pStyle w:val="Titre2article"/>
        <w:spacing w:before="400"/>
      </w:pPr>
      <w:r w:rsidRPr="00244D7C">
        <w:t xml:space="preserve">B5 </w:t>
      </w:r>
      <w:r>
        <w:t>-</w:t>
      </w:r>
      <w:r w:rsidRPr="00244D7C">
        <w:t xml:space="preserve"> Durée </w:t>
      </w:r>
      <w:r w:rsidR="00AB71DA">
        <w:t>du marché public</w:t>
      </w:r>
    </w:p>
    <w:p w14:paraId="4CA3D6D3" w14:textId="77777777" w:rsidR="003C0C93" w:rsidRPr="00BE6760" w:rsidRDefault="003C0C93" w:rsidP="003C0C93">
      <w:pPr>
        <w:keepNext/>
        <w:autoSpaceDE w:val="0"/>
        <w:autoSpaceDN w:val="0"/>
        <w:adjustRightInd w:val="0"/>
        <w:spacing w:before="200" w:after="120"/>
        <w:jc w:val="both"/>
        <w:rPr>
          <w:rFonts w:ascii="Arial" w:hAnsi="Arial" w:cs="Arial"/>
          <w:b/>
          <w:bCs/>
        </w:rPr>
      </w:pPr>
      <w:r w:rsidRPr="00BE6760">
        <w:rPr>
          <w:rFonts w:ascii="Arial" w:hAnsi="Arial" w:cs="Arial"/>
          <w:b/>
          <w:bCs/>
          <w:u w:val="single"/>
        </w:rPr>
        <w:t>B5.1 - Durée du marché</w:t>
      </w:r>
      <w:r w:rsidRPr="00BE6760">
        <w:rPr>
          <w:rFonts w:ascii="Arial" w:hAnsi="Arial" w:cs="Arial"/>
          <w:b/>
          <w:bCs/>
        </w:rPr>
        <w:t> :</w:t>
      </w:r>
    </w:p>
    <w:p w14:paraId="44753E82" w14:textId="30D2E0B8" w:rsidR="003C0C93" w:rsidRPr="00592D8C" w:rsidRDefault="003C0C93" w:rsidP="00AC42D0">
      <w:pPr>
        <w:keepNext/>
        <w:spacing w:after="80"/>
        <w:jc w:val="both"/>
        <w:rPr>
          <w:rFonts w:ascii="Arial" w:hAnsi="Arial" w:cs="Arial"/>
          <w:i/>
        </w:rPr>
      </w:pPr>
      <w:r w:rsidRPr="00592D8C">
        <w:rPr>
          <w:rFonts w:ascii="Arial" w:hAnsi="Arial" w:cs="Arial"/>
        </w:rPr>
        <w:t xml:space="preserve">Le marché public est conclu pour une durée globale de </w:t>
      </w:r>
      <w:r w:rsidR="0033334F">
        <w:rPr>
          <w:rFonts w:ascii="Arial" w:hAnsi="Arial" w:cs="Arial"/>
          <w:b/>
        </w:rPr>
        <w:t>trente-six</w:t>
      </w:r>
      <w:r w:rsidRPr="00DB163C">
        <w:rPr>
          <w:rFonts w:ascii="Arial" w:hAnsi="Arial" w:cs="Arial"/>
          <w:b/>
        </w:rPr>
        <w:t xml:space="preserve"> (</w:t>
      </w:r>
      <w:r w:rsidR="0033334F">
        <w:rPr>
          <w:rFonts w:ascii="Arial" w:hAnsi="Arial" w:cs="Arial"/>
          <w:b/>
        </w:rPr>
        <w:t>36</w:t>
      </w:r>
      <w:r w:rsidRPr="00DB163C">
        <w:rPr>
          <w:rFonts w:ascii="Arial" w:hAnsi="Arial" w:cs="Arial"/>
          <w:b/>
        </w:rPr>
        <w:t xml:space="preserve">) mois </w:t>
      </w:r>
      <w:r w:rsidRPr="00DB163C">
        <w:rPr>
          <w:rFonts w:ascii="Arial" w:hAnsi="Arial" w:cs="Arial"/>
          <w:bCs/>
        </w:rPr>
        <w:t>(levée des réserves incluses)</w:t>
      </w:r>
      <w:r>
        <w:rPr>
          <w:rFonts w:ascii="Arial" w:hAnsi="Arial" w:cs="Arial"/>
          <w:b/>
        </w:rPr>
        <w:t xml:space="preserve"> </w:t>
      </w:r>
      <w:r w:rsidRPr="00367015">
        <w:rPr>
          <w:rFonts w:ascii="Arial" w:hAnsi="Arial" w:cs="Arial"/>
        </w:rPr>
        <w:t>à compter de la date de sa notification.</w:t>
      </w:r>
    </w:p>
    <w:p w14:paraId="60EBE39B" w14:textId="77777777" w:rsidR="003C0C93" w:rsidRPr="00244D7C" w:rsidRDefault="003C0C93" w:rsidP="00AC42D0">
      <w:pPr>
        <w:pStyle w:val="fcasegauche"/>
        <w:tabs>
          <w:tab w:val="left" w:pos="426"/>
          <w:tab w:val="left" w:pos="3686"/>
          <w:tab w:val="left" w:pos="4111"/>
          <w:tab w:val="left" w:pos="5103"/>
          <w:tab w:val="left" w:pos="5529"/>
        </w:tabs>
        <w:spacing w:before="120" w:after="0"/>
        <w:ind w:left="0" w:firstLine="0"/>
        <w:jc w:val="left"/>
        <w:rPr>
          <w:rFonts w:ascii="Arial" w:hAnsi="Arial" w:cs="Arial"/>
        </w:rPr>
      </w:pPr>
      <w:r>
        <w:rPr>
          <w:rFonts w:ascii="Arial" w:hAnsi="Arial" w:cs="Arial"/>
        </w:rPr>
        <w:t>Le marché public</w:t>
      </w:r>
      <w:r w:rsidRPr="00244D7C">
        <w:rPr>
          <w:rFonts w:ascii="Arial" w:hAnsi="Arial" w:cs="Arial"/>
        </w:rPr>
        <w:t xml:space="preserve"> est reconductible :</w:t>
      </w:r>
      <w:r w:rsidRPr="00244D7C">
        <w:rPr>
          <w:rFonts w:ascii="Arial" w:hAnsi="Arial" w:cs="Arial"/>
        </w:rPr>
        <w:tab/>
      </w:r>
      <w:sdt>
        <w:sdtPr>
          <w:rPr>
            <w:rFonts w:ascii="Arial" w:hAnsi="Arial" w:cs="Arial"/>
            <w:position w:val="-2"/>
            <w:sz w:val="24"/>
            <w:szCs w:val="24"/>
          </w:rPr>
          <w:id w:val="-81835870"/>
          <w15:appearance w15:val="hidden"/>
          <w14:checkbox>
            <w14:checked w14:val="1"/>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NON</w:t>
      </w:r>
      <w:r w:rsidRPr="00244D7C">
        <w:rPr>
          <w:rFonts w:ascii="Arial" w:hAnsi="Arial" w:cs="Arial"/>
        </w:rPr>
        <w:tab/>
      </w:r>
      <w:sdt>
        <w:sdtPr>
          <w:rPr>
            <w:rFonts w:ascii="Arial" w:hAnsi="Arial" w:cs="Arial"/>
            <w:position w:val="-2"/>
            <w:sz w:val="24"/>
            <w:szCs w:val="24"/>
          </w:rPr>
          <w:id w:val="-287515123"/>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OUI</w:t>
      </w:r>
    </w:p>
    <w:p w14:paraId="777EEBD7" w14:textId="77777777" w:rsidR="003C0C93" w:rsidRPr="00116DBB" w:rsidRDefault="003C0C93" w:rsidP="003C0C93">
      <w:pPr>
        <w:autoSpaceDE w:val="0"/>
        <w:autoSpaceDN w:val="0"/>
        <w:adjustRightInd w:val="0"/>
        <w:spacing w:before="120" w:after="80"/>
        <w:jc w:val="both"/>
        <w:rPr>
          <w:rFonts w:ascii="Arial" w:hAnsi="Arial" w:cs="Arial"/>
        </w:rPr>
      </w:pPr>
      <w:r w:rsidRPr="00116DBB">
        <w:rPr>
          <w:rFonts w:ascii="Arial" w:hAnsi="Arial" w:cs="Arial"/>
        </w:rPr>
        <w:t>Dans l’hypothèse où un événement non imputable au titulaire justifie la prolongation de la durée du marché, la décision de prolongation est notifiée au titulaire par avenant.</w:t>
      </w:r>
    </w:p>
    <w:p w14:paraId="54879E1B" w14:textId="41191194" w:rsidR="003C0C93" w:rsidRPr="00BE6760" w:rsidRDefault="003C0C93" w:rsidP="003C0C93">
      <w:pPr>
        <w:autoSpaceDE w:val="0"/>
        <w:autoSpaceDN w:val="0"/>
        <w:adjustRightInd w:val="0"/>
        <w:spacing w:before="240" w:after="120"/>
        <w:jc w:val="both"/>
        <w:rPr>
          <w:rFonts w:ascii="Arial" w:hAnsi="Arial" w:cs="Arial"/>
          <w:b/>
          <w:bCs/>
          <w:u w:val="single"/>
        </w:rPr>
      </w:pPr>
      <w:r w:rsidRPr="00BE6760">
        <w:rPr>
          <w:rFonts w:ascii="Arial" w:hAnsi="Arial" w:cs="Arial"/>
          <w:b/>
          <w:bCs/>
          <w:u w:val="single"/>
        </w:rPr>
        <w:t>B5.2 - Délais d’exécution</w:t>
      </w:r>
      <w:r w:rsidRPr="00BE6760">
        <w:rPr>
          <w:rFonts w:ascii="Arial" w:hAnsi="Arial" w:cs="Arial"/>
          <w:b/>
          <w:bCs/>
        </w:rPr>
        <w:t> :</w:t>
      </w:r>
    </w:p>
    <w:p w14:paraId="3752AC09" w14:textId="770CF177" w:rsidR="00AC42D0" w:rsidRPr="00AC42D0" w:rsidRDefault="00AC42D0" w:rsidP="00AC42D0">
      <w:pPr>
        <w:autoSpaceDE w:val="0"/>
        <w:autoSpaceDN w:val="0"/>
        <w:adjustRightInd w:val="0"/>
        <w:spacing w:before="160" w:after="80"/>
        <w:jc w:val="both"/>
        <w:rPr>
          <w:rFonts w:ascii="Arial" w:hAnsi="Arial" w:cs="Arial"/>
        </w:rPr>
      </w:pPr>
      <w:r w:rsidRPr="00AC42D0">
        <w:rPr>
          <w:rFonts w:ascii="Arial" w:hAnsi="Arial" w:cs="Arial"/>
        </w:rPr>
        <w:t>Le</w:t>
      </w:r>
      <w:r>
        <w:rPr>
          <w:rFonts w:ascii="Arial" w:hAnsi="Arial" w:cs="Arial"/>
        </w:rPr>
        <w:t>s</w:t>
      </w:r>
      <w:r w:rsidRPr="00AC42D0">
        <w:rPr>
          <w:rFonts w:ascii="Arial" w:hAnsi="Arial" w:cs="Arial"/>
        </w:rPr>
        <w:t xml:space="preserve"> prestataire</w:t>
      </w:r>
      <w:r>
        <w:rPr>
          <w:rFonts w:ascii="Arial" w:hAnsi="Arial" w:cs="Arial"/>
        </w:rPr>
        <w:t>s</w:t>
      </w:r>
      <w:r w:rsidRPr="00AC42D0">
        <w:rPr>
          <w:rFonts w:ascii="Arial" w:hAnsi="Arial" w:cs="Arial"/>
        </w:rPr>
        <w:t xml:space="preserve"> disposer</w:t>
      </w:r>
      <w:r>
        <w:rPr>
          <w:rFonts w:ascii="Arial" w:hAnsi="Arial" w:cs="Arial"/>
        </w:rPr>
        <w:t>ont</w:t>
      </w:r>
      <w:r w:rsidRPr="00AC42D0">
        <w:rPr>
          <w:rFonts w:ascii="Arial" w:hAnsi="Arial" w:cs="Arial"/>
        </w:rPr>
        <w:t xml:space="preserve"> des délais suivants pour réaliser les missions </w:t>
      </w:r>
      <w:r>
        <w:rPr>
          <w:rFonts w:ascii="Arial" w:hAnsi="Arial" w:cs="Arial"/>
        </w:rPr>
        <w:t xml:space="preserve">leur sont </w:t>
      </w:r>
      <w:r w:rsidRPr="00AC42D0">
        <w:rPr>
          <w:rFonts w:ascii="Arial" w:hAnsi="Arial" w:cs="Arial"/>
        </w:rPr>
        <w:t>confiées</w:t>
      </w:r>
      <w:r>
        <w:rPr>
          <w:rFonts w:ascii="Arial" w:hAnsi="Arial" w:cs="Arial"/>
        </w:rPr>
        <w:t> :</w:t>
      </w:r>
    </w:p>
    <w:p w14:paraId="799E9A46" w14:textId="6DB3D84A" w:rsidR="00AC42D0" w:rsidRDefault="009767C7" w:rsidP="007E55D7">
      <w:pPr>
        <w:pStyle w:val="Puce1"/>
        <w:tabs>
          <w:tab w:val="clear" w:pos="1644"/>
          <w:tab w:val="left" w:leader="dot" w:pos="5103"/>
        </w:tabs>
        <w:spacing w:after="0"/>
        <w:ind w:left="1078"/>
      </w:pPr>
      <w:r>
        <w:t xml:space="preserve">Lot 1 - Couverture – </w:t>
      </w:r>
      <w:r>
        <w:rPr>
          <w:rFonts w:cs="Arial"/>
        </w:rPr>
        <w:t>É</w:t>
      </w:r>
      <w:r>
        <w:t>tanchéité</w:t>
      </w:r>
      <w:r>
        <w:tab/>
      </w:r>
      <w:r w:rsidR="009549D6">
        <w:rPr>
          <w:b/>
          <w:bCs/>
        </w:rPr>
        <w:t>5</w:t>
      </w:r>
      <w:r w:rsidRPr="009767C7">
        <w:rPr>
          <w:b/>
          <w:bCs/>
        </w:rPr>
        <w:t xml:space="preserve"> mois</w:t>
      </w:r>
      <w:r w:rsidR="009549D6">
        <w:rPr>
          <w:b/>
          <w:bCs/>
        </w:rPr>
        <w:t xml:space="preserve"> </w:t>
      </w:r>
      <w:r w:rsidR="009549D6" w:rsidRPr="006C4CFC">
        <w:t>dont 1 mois de préparation</w:t>
      </w:r>
      <w:r w:rsidR="007E55D7">
        <w:t xml:space="preserve"> et 4 mois de chantier</w:t>
      </w:r>
      <w:r>
        <w:t>.</w:t>
      </w:r>
    </w:p>
    <w:p w14:paraId="54917ACC" w14:textId="45FE413C" w:rsidR="00AC42D0" w:rsidRPr="00AC42D0" w:rsidRDefault="009767C7" w:rsidP="00E42AEF">
      <w:pPr>
        <w:pStyle w:val="Puce1"/>
        <w:tabs>
          <w:tab w:val="clear" w:pos="1644"/>
          <w:tab w:val="left" w:leader="dot" w:pos="5103"/>
        </w:tabs>
        <w:ind w:left="1078"/>
      </w:pPr>
      <w:r>
        <w:t>Lot 2 - Réseaux Ventilation/Extraction</w:t>
      </w:r>
      <w:r>
        <w:tab/>
      </w:r>
      <w:r w:rsidR="006C4CFC">
        <w:rPr>
          <w:b/>
          <w:bCs/>
        </w:rPr>
        <w:t>5</w:t>
      </w:r>
      <w:r w:rsidRPr="009767C7">
        <w:rPr>
          <w:b/>
          <w:bCs/>
        </w:rPr>
        <w:t xml:space="preserve"> mois</w:t>
      </w:r>
      <w:r w:rsidR="009549D6">
        <w:rPr>
          <w:b/>
          <w:bCs/>
        </w:rPr>
        <w:t xml:space="preserve"> </w:t>
      </w:r>
      <w:r w:rsidR="009549D6" w:rsidRPr="006C4CFC">
        <w:t>dont 1 mois de préparation</w:t>
      </w:r>
      <w:r w:rsidR="007E55D7">
        <w:t xml:space="preserve"> et 4 mois de chantier</w:t>
      </w:r>
      <w:r w:rsidR="00AC42D0" w:rsidRPr="00AC42D0">
        <w:t>.</w:t>
      </w:r>
    </w:p>
    <w:p w14:paraId="6C20B840" w14:textId="0E234C51" w:rsidR="00AC42D0" w:rsidRDefault="009767C7" w:rsidP="00E42AEF">
      <w:pPr>
        <w:pStyle w:val="Puce1"/>
        <w:tabs>
          <w:tab w:val="clear" w:pos="1644"/>
          <w:tab w:val="left" w:leader="dot" w:pos="5103"/>
        </w:tabs>
        <w:spacing w:after="20"/>
        <w:ind w:left="1078"/>
      </w:pPr>
      <w:r>
        <w:t>Lot 3 - Menuiserie extérieures – Serrurerie</w:t>
      </w:r>
      <w:r>
        <w:tab/>
      </w:r>
      <w:r w:rsidR="009549D6">
        <w:rPr>
          <w:b/>
          <w:bCs/>
        </w:rPr>
        <w:t>2</w:t>
      </w:r>
      <w:r w:rsidRPr="009767C7">
        <w:rPr>
          <w:b/>
          <w:bCs/>
        </w:rPr>
        <w:t xml:space="preserve"> mois</w:t>
      </w:r>
      <w:r>
        <w:t xml:space="preserve"> pour la </w:t>
      </w:r>
      <w:r w:rsidRPr="007E55D7">
        <w:rPr>
          <w:u w:val="single"/>
        </w:rPr>
        <w:t>tranche ferme</w:t>
      </w:r>
      <w:r w:rsidR="009549D6">
        <w:t xml:space="preserve"> dont 1 mois de préparation</w:t>
      </w:r>
    </w:p>
    <w:p w14:paraId="58EA2AE7" w14:textId="669B443F" w:rsidR="007E55D7" w:rsidRPr="007E55D7" w:rsidRDefault="007E55D7" w:rsidP="009767C7">
      <w:pPr>
        <w:ind w:left="5103"/>
        <w:rPr>
          <w:rFonts w:ascii="Arial" w:hAnsi="Arial" w:cs="Arial"/>
        </w:rPr>
      </w:pPr>
      <w:proofErr w:type="gramStart"/>
      <w:r w:rsidRPr="007E55D7">
        <w:rPr>
          <w:rFonts w:ascii="Arial" w:hAnsi="Arial" w:cs="Arial"/>
        </w:rPr>
        <w:t>et</w:t>
      </w:r>
      <w:proofErr w:type="gramEnd"/>
      <w:r w:rsidRPr="007E55D7">
        <w:rPr>
          <w:rFonts w:ascii="Arial" w:hAnsi="Arial" w:cs="Arial"/>
        </w:rPr>
        <w:t xml:space="preserve"> 1 mois de chantier.</w:t>
      </w:r>
    </w:p>
    <w:p w14:paraId="788A239B" w14:textId="46196FFE" w:rsidR="009767C7" w:rsidRPr="009767C7" w:rsidRDefault="009767C7" w:rsidP="009767C7">
      <w:pPr>
        <w:ind w:left="5103"/>
        <w:rPr>
          <w:rFonts w:ascii="Arial" w:hAnsi="Arial" w:cs="Arial"/>
        </w:rPr>
      </w:pPr>
      <w:r w:rsidRPr="009767C7">
        <w:rPr>
          <w:rFonts w:ascii="Arial" w:hAnsi="Arial" w:cs="Arial"/>
          <w:b/>
          <w:bCs/>
        </w:rPr>
        <w:t>5 mois</w:t>
      </w:r>
      <w:r>
        <w:rPr>
          <w:rFonts w:ascii="Arial" w:hAnsi="Arial" w:cs="Arial"/>
        </w:rPr>
        <w:t xml:space="preserve"> </w:t>
      </w:r>
      <w:r>
        <w:t xml:space="preserve">pour la </w:t>
      </w:r>
      <w:r w:rsidRPr="007E55D7">
        <w:rPr>
          <w:u w:val="single"/>
        </w:rPr>
        <w:t xml:space="preserve">tranche </w:t>
      </w:r>
      <w:r w:rsidRPr="007E55D7">
        <w:rPr>
          <w:rFonts w:ascii="Arial" w:hAnsi="Arial" w:cs="Arial"/>
          <w:u w:val="single"/>
        </w:rPr>
        <w:t>optionnelle</w:t>
      </w:r>
      <w:r w:rsidRPr="009767C7">
        <w:rPr>
          <w:rFonts w:ascii="Arial" w:hAnsi="Arial" w:cs="Arial"/>
        </w:rPr>
        <w:t xml:space="preserve"> (1 mois de prépa</w:t>
      </w:r>
      <w:r>
        <w:rPr>
          <w:rFonts w:ascii="Arial" w:hAnsi="Arial" w:cs="Arial"/>
        </w:rPr>
        <w:t>ration</w:t>
      </w:r>
      <w:r w:rsidRPr="009767C7">
        <w:rPr>
          <w:rFonts w:ascii="Arial" w:hAnsi="Arial" w:cs="Arial"/>
        </w:rPr>
        <w:t xml:space="preserve"> + 2 mois de fab</w:t>
      </w:r>
      <w:r>
        <w:rPr>
          <w:rFonts w:ascii="Arial" w:hAnsi="Arial" w:cs="Arial"/>
        </w:rPr>
        <w:t>rication</w:t>
      </w:r>
      <w:r w:rsidRPr="009767C7">
        <w:rPr>
          <w:rFonts w:ascii="Arial" w:hAnsi="Arial" w:cs="Arial"/>
        </w:rPr>
        <w:t xml:space="preserve"> + 2 mois d’exé</w:t>
      </w:r>
      <w:r>
        <w:rPr>
          <w:rFonts w:ascii="Arial" w:hAnsi="Arial" w:cs="Arial"/>
        </w:rPr>
        <w:t>cution).</w:t>
      </w:r>
    </w:p>
    <w:p w14:paraId="6DE7EFA9" w14:textId="15F35EC3" w:rsidR="009767C7" w:rsidRDefault="009767C7" w:rsidP="00E42AEF">
      <w:pPr>
        <w:pStyle w:val="Puce1"/>
        <w:tabs>
          <w:tab w:val="clear" w:pos="1644"/>
          <w:tab w:val="left" w:leader="dot" w:pos="5103"/>
        </w:tabs>
        <w:spacing w:after="20"/>
        <w:ind w:left="1078"/>
      </w:pPr>
      <w:r>
        <w:t xml:space="preserve">Lot 4 - </w:t>
      </w:r>
      <w:r w:rsidR="00E42AEF">
        <w:t>Peinture - Revêtements muraux</w:t>
      </w:r>
      <w:r>
        <w:tab/>
      </w:r>
      <w:r w:rsidR="009549D6">
        <w:rPr>
          <w:b/>
          <w:bCs/>
        </w:rPr>
        <w:t>2</w:t>
      </w:r>
      <w:r w:rsidRPr="009767C7">
        <w:rPr>
          <w:b/>
          <w:bCs/>
        </w:rPr>
        <w:t xml:space="preserve"> mois</w:t>
      </w:r>
      <w:r>
        <w:t xml:space="preserve"> pour la </w:t>
      </w:r>
      <w:r w:rsidRPr="007E55D7">
        <w:rPr>
          <w:u w:val="single"/>
        </w:rPr>
        <w:t>tranche ferme</w:t>
      </w:r>
      <w:r w:rsidR="009549D6">
        <w:t xml:space="preserve"> dont 1 mois de préparation</w:t>
      </w:r>
    </w:p>
    <w:p w14:paraId="42FD996A" w14:textId="77777777" w:rsidR="007E55D7" w:rsidRPr="007E55D7" w:rsidRDefault="007E55D7" w:rsidP="007E55D7">
      <w:pPr>
        <w:ind w:left="5103"/>
        <w:rPr>
          <w:rFonts w:ascii="Arial" w:hAnsi="Arial" w:cs="Arial"/>
        </w:rPr>
      </w:pPr>
      <w:proofErr w:type="gramStart"/>
      <w:r w:rsidRPr="007E55D7">
        <w:rPr>
          <w:rFonts w:ascii="Arial" w:hAnsi="Arial" w:cs="Arial"/>
        </w:rPr>
        <w:t>et</w:t>
      </w:r>
      <w:proofErr w:type="gramEnd"/>
      <w:r w:rsidRPr="007E55D7">
        <w:rPr>
          <w:rFonts w:ascii="Arial" w:hAnsi="Arial" w:cs="Arial"/>
        </w:rPr>
        <w:t xml:space="preserve"> 1 mois de chantier.</w:t>
      </w:r>
    </w:p>
    <w:p w14:paraId="75E21D87" w14:textId="4DDCB57D" w:rsidR="009767C7" w:rsidRPr="009767C7" w:rsidRDefault="00E42AEF" w:rsidP="009767C7">
      <w:pPr>
        <w:ind w:left="5103"/>
        <w:rPr>
          <w:rFonts w:ascii="Arial" w:hAnsi="Arial" w:cs="Arial"/>
        </w:rPr>
      </w:pPr>
      <w:r>
        <w:rPr>
          <w:rFonts w:ascii="Arial" w:hAnsi="Arial" w:cs="Arial"/>
          <w:b/>
          <w:bCs/>
        </w:rPr>
        <w:t>3</w:t>
      </w:r>
      <w:r w:rsidR="009767C7" w:rsidRPr="009767C7">
        <w:rPr>
          <w:rFonts w:ascii="Arial" w:hAnsi="Arial" w:cs="Arial"/>
          <w:b/>
          <w:bCs/>
        </w:rPr>
        <w:t xml:space="preserve"> mois</w:t>
      </w:r>
      <w:r w:rsidR="009767C7">
        <w:rPr>
          <w:rFonts w:ascii="Arial" w:hAnsi="Arial" w:cs="Arial"/>
        </w:rPr>
        <w:t xml:space="preserve"> </w:t>
      </w:r>
      <w:r w:rsidR="009767C7">
        <w:t xml:space="preserve">pour la </w:t>
      </w:r>
      <w:r w:rsidR="009767C7" w:rsidRPr="007E55D7">
        <w:rPr>
          <w:u w:val="single"/>
        </w:rPr>
        <w:t xml:space="preserve">tranche </w:t>
      </w:r>
      <w:r w:rsidR="009767C7" w:rsidRPr="007E55D7">
        <w:rPr>
          <w:rFonts w:ascii="Arial" w:hAnsi="Arial" w:cs="Arial"/>
          <w:u w:val="single"/>
        </w:rPr>
        <w:t>optionnelle</w:t>
      </w:r>
      <w:r w:rsidR="009767C7" w:rsidRPr="009767C7">
        <w:rPr>
          <w:rFonts w:ascii="Arial" w:hAnsi="Arial" w:cs="Arial"/>
        </w:rPr>
        <w:t xml:space="preserve"> (</w:t>
      </w:r>
      <w:r w:rsidRPr="00E42AEF">
        <w:rPr>
          <w:rFonts w:ascii="Arial" w:hAnsi="Arial" w:cs="Arial"/>
        </w:rPr>
        <w:t>1 mois de prépa</w:t>
      </w:r>
      <w:r>
        <w:rPr>
          <w:rFonts w:ascii="Arial" w:hAnsi="Arial" w:cs="Arial"/>
        </w:rPr>
        <w:t>ration +</w:t>
      </w:r>
      <w:r w:rsidRPr="00E42AEF">
        <w:rPr>
          <w:rFonts w:ascii="Arial" w:hAnsi="Arial" w:cs="Arial"/>
        </w:rPr>
        <w:t xml:space="preserve"> 2 mois d’ex</w:t>
      </w:r>
      <w:r>
        <w:rPr>
          <w:rFonts w:ascii="Arial" w:hAnsi="Arial" w:cs="Arial"/>
        </w:rPr>
        <w:t>écution</w:t>
      </w:r>
      <w:r w:rsidRPr="00E42AEF">
        <w:rPr>
          <w:rFonts w:ascii="Arial" w:hAnsi="Arial" w:cs="Arial"/>
        </w:rPr>
        <w:t xml:space="preserve"> après réalisation des fenêtres</w:t>
      </w:r>
      <w:r w:rsidR="009767C7">
        <w:rPr>
          <w:rFonts w:ascii="Arial" w:hAnsi="Arial" w:cs="Arial"/>
        </w:rPr>
        <w:t>).</w:t>
      </w:r>
    </w:p>
    <w:p w14:paraId="68353778" w14:textId="07F71ED1" w:rsidR="00AC42D0" w:rsidRDefault="00AC42D0" w:rsidP="00D72431">
      <w:pPr>
        <w:autoSpaceDE w:val="0"/>
        <w:autoSpaceDN w:val="0"/>
        <w:adjustRightInd w:val="0"/>
        <w:spacing w:before="160" w:after="80"/>
        <w:jc w:val="both"/>
        <w:rPr>
          <w:rFonts w:ascii="Arial" w:hAnsi="Arial" w:cs="Arial"/>
        </w:rPr>
      </w:pPr>
      <w:r>
        <w:rPr>
          <w:rFonts w:ascii="Arial" w:hAnsi="Arial" w:cs="Arial"/>
        </w:rPr>
        <w:t xml:space="preserve">Les délais prennent effet </w:t>
      </w:r>
      <w:r w:rsidRPr="00367015">
        <w:rPr>
          <w:rFonts w:ascii="Arial" w:hAnsi="Arial" w:cs="Arial"/>
        </w:rPr>
        <w:t>à compter de la date de réception par le</w:t>
      </w:r>
      <w:r>
        <w:rPr>
          <w:rFonts w:ascii="Arial" w:hAnsi="Arial" w:cs="Arial"/>
        </w:rPr>
        <w:t>s</w:t>
      </w:r>
      <w:r w:rsidRPr="00367015">
        <w:rPr>
          <w:rFonts w:ascii="Arial" w:hAnsi="Arial" w:cs="Arial"/>
        </w:rPr>
        <w:t xml:space="preserve"> titulaire</w:t>
      </w:r>
      <w:r>
        <w:rPr>
          <w:rFonts w:ascii="Arial" w:hAnsi="Arial" w:cs="Arial"/>
        </w:rPr>
        <w:t>s</w:t>
      </w:r>
      <w:r w:rsidRPr="00367015">
        <w:rPr>
          <w:rFonts w:ascii="Arial" w:hAnsi="Arial" w:cs="Arial"/>
        </w:rPr>
        <w:t xml:space="preserve"> de</w:t>
      </w:r>
      <w:r>
        <w:rPr>
          <w:rFonts w:ascii="Arial" w:hAnsi="Arial" w:cs="Arial"/>
        </w:rPr>
        <w:t>s</w:t>
      </w:r>
      <w:r w:rsidRPr="00367015">
        <w:rPr>
          <w:rFonts w:ascii="Arial" w:hAnsi="Arial" w:cs="Arial"/>
        </w:rPr>
        <w:t xml:space="preserve"> ordre</w:t>
      </w:r>
      <w:r>
        <w:rPr>
          <w:rFonts w:ascii="Arial" w:hAnsi="Arial" w:cs="Arial"/>
        </w:rPr>
        <w:t>s</w:t>
      </w:r>
      <w:r w:rsidRPr="00367015">
        <w:rPr>
          <w:rFonts w:ascii="Arial" w:hAnsi="Arial" w:cs="Arial"/>
        </w:rPr>
        <w:t xml:space="preserve"> de service (OS) de démarrage des travaux</w:t>
      </w:r>
      <w:r>
        <w:rPr>
          <w:rFonts w:ascii="Arial" w:hAnsi="Arial" w:cs="Arial"/>
        </w:rPr>
        <w:t>.</w:t>
      </w:r>
    </w:p>
    <w:p w14:paraId="50EC820C" w14:textId="77777777" w:rsidR="003C0C93" w:rsidRPr="00BE6760" w:rsidRDefault="003C0C93" w:rsidP="003C0C93">
      <w:pPr>
        <w:keepNext/>
        <w:autoSpaceDE w:val="0"/>
        <w:autoSpaceDN w:val="0"/>
        <w:adjustRightInd w:val="0"/>
        <w:spacing w:before="240" w:after="120"/>
        <w:jc w:val="both"/>
        <w:rPr>
          <w:rFonts w:ascii="Arial" w:hAnsi="Arial" w:cs="Arial"/>
          <w:b/>
          <w:bCs/>
          <w:u w:val="single"/>
        </w:rPr>
      </w:pPr>
      <w:r w:rsidRPr="00BE6760">
        <w:rPr>
          <w:rFonts w:ascii="Arial" w:hAnsi="Arial" w:cs="Arial"/>
          <w:b/>
          <w:bCs/>
          <w:u w:val="single"/>
        </w:rPr>
        <w:t>B5.3- Suspension – Prolongation</w:t>
      </w:r>
      <w:r w:rsidRPr="00BE6760">
        <w:rPr>
          <w:rFonts w:ascii="Arial" w:hAnsi="Arial" w:cs="Arial"/>
          <w:b/>
          <w:bCs/>
        </w:rPr>
        <w:t xml:space="preserve"> : </w:t>
      </w:r>
    </w:p>
    <w:p w14:paraId="1C45E6CB" w14:textId="77777777" w:rsidR="003C0C93" w:rsidRPr="00876164" w:rsidRDefault="003C0C93" w:rsidP="00854715">
      <w:pPr>
        <w:autoSpaceDE w:val="0"/>
        <w:autoSpaceDN w:val="0"/>
        <w:adjustRightInd w:val="0"/>
        <w:spacing w:before="80" w:after="80"/>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Pr="00876164">
        <w:rPr>
          <w:rFonts w:ascii="Arial" w:hAnsi="Arial" w:cs="Arial"/>
        </w:rPr>
        <w:t xml:space="preserve"> Dijon peut notifier la suspension du délai d’exécution au titulaire par ordre de service.</w:t>
      </w:r>
    </w:p>
    <w:p w14:paraId="40B3CAD2" w14:textId="77777777" w:rsidR="003C0C93" w:rsidRPr="00876164" w:rsidRDefault="003C0C93" w:rsidP="00854715">
      <w:pPr>
        <w:autoSpaceDE w:val="0"/>
        <w:autoSpaceDN w:val="0"/>
        <w:adjustRightInd w:val="0"/>
        <w:spacing w:before="80" w:after="80"/>
        <w:jc w:val="both"/>
        <w:rPr>
          <w:rFonts w:ascii="Arial" w:hAnsi="Arial" w:cs="Arial"/>
        </w:rPr>
      </w:pPr>
      <w:r w:rsidRPr="00876164">
        <w:rPr>
          <w:rFonts w:ascii="Arial" w:hAnsi="Arial" w:cs="Arial"/>
        </w:rPr>
        <w:t>La reprise du délai d’exécution est notifiée au titulaire par ordre de service.</w:t>
      </w:r>
    </w:p>
    <w:p w14:paraId="4C78A24B" w14:textId="77777777" w:rsidR="003C0C93" w:rsidRPr="00876164" w:rsidRDefault="003C0C93" w:rsidP="00854715">
      <w:pPr>
        <w:autoSpaceDE w:val="0"/>
        <w:autoSpaceDN w:val="0"/>
        <w:adjustRightInd w:val="0"/>
        <w:spacing w:before="80" w:after="80"/>
        <w:jc w:val="both"/>
        <w:rPr>
          <w:rFonts w:ascii="Arial" w:hAnsi="Arial" w:cs="Arial"/>
        </w:rPr>
      </w:pPr>
      <w:r w:rsidRPr="00876164">
        <w:rPr>
          <w:rFonts w:ascii="Arial" w:hAnsi="Arial" w:cs="Arial"/>
        </w:rPr>
        <w:t xml:space="preserve">Dans l’hypothèse où un événement non imputable au titulaire justifie la prolongation de la durée du marché, la décision de prolongation est notifiée au titulaire par </w:t>
      </w:r>
      <w:r>
        <w:rPr>
          <w:rFonts w:ascii="Arial" w:hAnsi="Arial" w:cs="Arial"/>
        </w:rPr>
        <w:t>avenant</w:t>
      </w:r>
      <w:r w:rsidRPr="00876164">
        <w:rPr>
          <w:rFonts w:ascii="Arial" w:hAnsi="Arial" w:cs="Arial"/>
        </w:rPr>
        <w:t>.</w:t>
      </w:r>
    </w:p>
    <w:p w14:paraId="7F653F2C" w14:textId="557DB99C" w:rsidR="00BB1E97" w:rsidRDefault="00BB1E97" w:rsidP="00156847">
      <w:pPr>
        <w:pStyle w:val="Titrearticle"/>
        <w:keepLines/>
      </w:pPr>
      <w:r>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7E55D7">
        <w:trPr>
          <w:trHeight w:val="1814"/>
        </w:trPr>
        <w:tc>
          <w:tcPr>
            <w:tcW w:w="4644" w:type="dxa"/>
            <w:tcBorders>
              <w:top w:val="single" w:sz="4" w:space="0" w:color="000000"/>
              <w:left w:val="single" w:sz="4" w:space="0" w:color="000000"/>
              <w:bottom w:val="single" w:sz="4" w:space="0" w:color="auto"/>
            </w:tcBorders>
          </w:tcPr>
          <w:p w14:paraId="7E738FE9" w14:textId="77777777" w:rsidR="00332B12" w:rsidRPr="00244D7C" w:rsidRDefault="0099750F" w:rsidP="002B1355">
            <w:pPr>
              <w:tabs>
                <w:tab w:val="left" w:leader="dot" w:pos="4251"/>
              </w:tabs>
              <w:snapToGrid w:val="0"/>
              <w:spacing w:before="24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tcPr>
          <w:p w14:paraId="3264E7BD" w14:textId="77777777" w:rsidR="00332B12" w:rsidRDefault="0099750F" w:rsidP="002B1355">
            <w:pPr>
              <w:tabs>
                <w:tab w:val="left" w:leader="dot" w:pos="2325"/>
              </w:tabs>
              <w:snapToGrid w:val="0"/>
              <w:spacing w:before="24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lastRenderedPageBreak/>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B04644">
      <w:pPr>
        <w:keepNext/>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6647CD"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6647CD"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6647CD"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6647CD"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6647CD"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6647CD"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6647CD"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6647CD"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6647CD"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940467" w:rsidRDefault="009B1CD0" w:rsidP="00532A9A">
      <w:pPr>
        <w:keepNext/>
        <w:tabs>
          <w:tab w:val="left" w:pos="851"/>
        </w:tabs>
        <w:spacing w:before="160"/>
        <w:rPr>
          <w:rFonts w:ascii="Arial" w:hAnsi="Arial" w:cs="Arial"/>
          <w:sz w:val="14"/>
          <w:szCs w:val="1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2B1355">
        <w:trPr>
          <w:trHeight w:val="850"/>
        </w:trPr>
        <w:tc>
          <w:tcPr>
            <w:tcW w:w="4644" w:type="dxa"/>
            <w:tcBorders>
              <w:top w:val="single" w:sz="4" w:space="0" w:color="000000"/>
              <w:left w:val="single" w:sz="4" w:space="0" w:color="000000"/>
            </w:tcBorders>
            <w:shd w:val="clear" w:color="auto" w:fill="DAEEF3" w:themeFill="accent5" w:themeFillTint="33"/>
            <w:vAlign w:val="center"/>
          </w:tcPr>
          <w:p w14:paraId="350868B8" w14:textId="77777777" w:rsidR="006C3612" w:rsidRPr="00244D7C" w:rsidRDefault="006C3612" w:rsidP="002B1355">
            <w:pPr>
              <w:tabs>
                <w:tab w:val="left" w:leader="dot" w:pos="4251"/>
              </w:tabs>
              <w:snapToGrid w:val="0"/>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vAlign w:val="center"/>
          </w:tcPr>
          <w:p w14:paraId="1EA63A9B" w14:textId="77777777" w:rsidR="006C3612" w:rsidRDefault="006C3612" w:rsidP="002B1355">
            <w:pPr>
              <w:tabs>
                <w:tab w:val="left" w:leader="dot" w:pos="2325"/>
              </w:tabs>
              <w:snapToGrid w:val="0"/>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2B1355">
            <w:pPr>
              <w:tabs>
                <w:tab w:val="left" w:leader="dot" w:pos="2325"/>
              </w:tabs>
              <w:snapToGrid w:val="0"/>
              <w:spacing w:before="80"/>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2B1355">
        <w:trPr>
          <w:trHeight w:val="850"/>
        </w:trPr>
        <w:tc>
          <w:tcPr>
            <w:tcW w:w="4644" w:type="dxa"/>
            <w:tcBorders>
              <w:left w:val="single" w:sz="4" w:space="0" w:color="000000"/>
            </w:tcBorders>
            <w:vAlign w:val="center"/>
          </w:tcPr>
          <w:p w14:paraId="663A30B8" w14:textId="77777777" w:rsidR="006C3612" w:rsidRPr="00244D7C" w:rsidRDefault="006C3612" w:rsidP="002B1355">
            <w:pPr>
              <w:tabs>
                <w:tab w:val="left" w:leader="dot" w:pos="4251"/>
              </w:tabs>
              <w:snapToGrid w:val="0"/>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vAlign w:val="center"/>
          </w:tcPr>
          <w:p w14:paraId="616BE4C6" w14:textId="77777777" w:rsidR="006C3612" w:rsidRDefault="006C3612" w:rsidP="002B1355">
            <w:pPr>
              <w:tabs>
                <w:tab w:val="left" w:leader="dot" w:pos="2325"/>
              </w:tabs>
              <w:snapToGrid w:val="0"/>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2B1355">
            <w:pPr>
              <w:tabs>
                <w:tab w:val="left" w:leader="dot" w:pos="2325"/>
              </w:tabs>
              <w:snapToGrid w:val="0"/>
              <w:spacing w:before="80"/>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2B1355">
        <w:trPr>
          <w:trHeight w:val="850"/>
        </w:trPr>
        <w:tc>
          <w:tcPr>
            <w:tcW w:w="4644" w:type="dxa"/>
            <w:tcBorders>
              <w:left w:val="single" w:sz="4" w:space="0" w:color="000000"/>
            </w:tcBorders>
            <w:shd w:val="clear" w:color="auto" w:fill="DAEEF3" w:themeFill="accent5" w:themeFillTint="33"/>
            <w:vAlign w:val="center"/>
          </w:tcPr>
          <w:p w14:paraId="3068D56A" w14:textId="77777777" w:rsidR="006C3612" w:rsidRPr="00244D7C" w:rsidRDefault="006C3612" w:rsidP="002B1355">
            <w:pPr>
              <w:tabs>
                <w:tab w:val="left" w:leader="dot" w:pos="4251"/>
              </w:tabs>
              <w:snapToGrid w:val="0"/>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vAlign w:val="center"/>
          </w:tcPr>
          <w:p w14:paraId="40D01D59" w14:textId="77777777" w:rsidR="006C3612" w:rsidRDefault="006C3612" w:rsidP="002B1355">
            <w:pPr>
              <w:tabs>
                <w:tab w:val="left" w:leader="dot" w:pos="2325"/>
              </w:tabs>
              <w:snapToGrid w:val="0"/>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2B1355">
            <w:pPr>
              <w:tabs>
                <w:tab w:val="left" w:leader="dot" w:pos="2325"/>
              </w:tabs>
              <w:snapToGrid w:val="0"/>
              <w:spacing w:before="80"/>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2B1355">
        <w:trPr>
          <w:trHeight w:val="850"/>
        </w:trPr>
        <w:tc>
          <w:tcPr>
            <w:tcW w:w="4644" w:type="dxa"/>
            <w:tcBorders>
              <w:left w:val="single" w:sz="4" w:space="0" w:color="000000"/>
              <w:bottom w:val="single" w:sz="4" w:space="0" w:color="000000"/>
            </w:tcBorders>
            <w:vAlign w:val="center"/>
          </w:tcPr>
          <w:p w14:paraId="75AB135B" w14:textId="77777777" w:rsidR="006C3612" w:rsidRPr="00244D7C" w:rsidRDefault="006C3612" w:rsidP="002B1355">
            <w:pPr>
              <w:tabs>
                <w:tab w:val="left" w:leader="dot" w:pos="4251"/>
              </w:tabs>
              <w:snapToGrid w:val="0"/>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vAlign w:val="center"/>
          </w:tcPr>
          <w:p w14:paraId="3F1287E7" w14:textId="77777777" w:rsidR="006C3612" w:rsidRDefault="006C3612" w:rsidP="002B1355">
            <w:pPr>
              <w:tabs>
                <w:tab w:val="left" w:leader="dot" w:pos="2325"/>
              </w:tabs>
              <w:snapToGrid w:val="0"/>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2B1355">
            <w:pPr>
              <w:tabs>
                <w:tab w:val="left" w:leader="dot" w:pos="2325"/>
              </w:tabs>
              <w:snapToGrid w:val="0"/>
              <w:spacing w:before="80"/>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A06051">
      <w:pPr>
        <w:pStyle w:val="Titrearticle"/>
      </w:pPr>
      <w:r>
        <w:lastRenderedPageBreak/>
        <w:t>D -</w:t>
      </w:r>
      <w:r>
        <w:tab/>
        <w:t>Identification et signature de l’acheteur.</w:t>
      </w:r>
    </w:p>
    <w:p w14:paraId="0B33DF45" w14:textId="77777777" w:rsidR="006740CC" w:rsidRPr="00244D7C" w:rsidRDefault="006740CC" w:rsidP="00940467">
      <w:pPr>
        <w:pStyle w:val="Titre1"/>
        <w:spacing w:after="80"/>
        <w:rPr>
          <w:b/>
          <w:bCs w:val="0"/>
        </w:rPr>
      </w:pPr>
      <w:r w:rsidRPr="00244D7C">
        <w:rPr>
          <w:iCs/>
        </w:rPr>
        <w:t>Désignation de l’acheteur</w:t>
      </w:r>
      <w:r w:rsidRPr="00244D7C">
        <w:t xml:space="preserve"> :</w:t>
      </w:r>
    </w:p>
    <w:p w14:paraId="61646755" w14:textId="2EF75B5C" w:rsidR="00361A4A" w:rsidRDefault="007E0557" w:rsidP="00B12178">
      <w:pPr>
        <w:ind w:left="284"/>
        <w:rPr>
          <w:rFonts w:ascii="Arial" w:hAnsi="Arial" w:cs="Arial"/>
          <w:szCs w:val="24"/>
        </w:rPr>
      </w:pPr>
      <w:r w:rsidRPr="00D6622E">
        <w:rPr>
          <w:rFonts w:ascii="Arial" w:hAnsi="Arial" w:cs="Arial"/>
          <w:b/>
          <w:bCs/>
          <w:szCs w:val="24"/>
        </w:rPr>
        <w:t>L’Institut Agro</w:t>
      </w:r>
      <w:r w:rsidRPr="00D6622E">
        <w:rPr>
          <w:rFonts w:ascii="Arial" w:hAnsi="Arial" w:cs="Arial"/>
          <w:szCs w:val="24"/>
        </w:rPr>
        <w:t xml:space="preserve"> (Institut national d'enseignement supérieur pour l'agriculture, l'alimentation et l'environnement),</w:t>
      </w:r>
      <w:r>
        <w:rPr>
          <w:rFonts w:ascii="Arial" w:hAnsi="Arial" w:cs="Arial"/>
          <w:szCs w:val="24"/>
        </w:rPr>
        <w:t xml:space="preserve"> </w:t>
      </w:r>
      <w:r w:rsidR="00417DA9" w:rsidRPr="00417DA9">
        <w:rPr>
          <w:rFonts w:ascii="Arial" w:hAnsi="Arial" w:cs="Arial"/>
          <w:szCs w:val="24"/>
        </w:rPr>
        <w:t>dont le siège est situé 42 rue Scheffer – 75016 PARIS</w:t>
      </w:r>
      <w:r w:rsidR="00B04644">
        <w:rPr>
          <w:rFonts w:ascii="Arial" w:hAnsi="Arial" w:cs="Arial"/>
          <w:szCs w:val="24"/>
        </w:rPr>
        <w:t>.</w:t>
      </w:r>
    </w:p>
    <w:p w14:paraId="1DB35B03" w14:textId="77777777" w:rsidR="00ED7D29" w:rsidRPr="00226B0D" w:rsidRDefault="00ED7D29" w:rsidP="00ED7D29">
      <w:pPr>
        <w:keepNext/>
        <w:spacing w:before="120"/>
        <w:ind w:left="284"/>
        <w:rPr>
          <w:rFonts w:cs="Arial"/>
          <w:szCs w:val="24"/>
        </w:rPr>
      </w:pPr>
      <w:r w:rsidRPr="00226B0D">
        <w:rPr>
          <w:rFonts w:cs="Arial"/>
          <w:szCs w:val="24"/>
        </w:rPr>
        <w:t xml:space="preserve">Au titre de son école interne </w:t>
      </w:r>
      <w:r w:rsidRPr="00226B0D">
        <w:rPr>
          <w:rFonts w:cs="Arial"/>
          <w:b/>
          <w:szCs w:val="24"/>
        </w:rPr>
        <w:t>l’Institut Agro Dijon</w:t>
      </w:r>
      <w:r w:rsidRPr="00226B0D">
        <w:rPr>
          <w:rFonts w:cs="Arial"/>
          <w:szCs w:val="24"/>
        </w:rPr>
        <w:t>.</w:t>
      </w:r>
    </w:p>
    <w:p w14:paraId="04B731D3" w14:textId="77777777" w:rsidR="00ED7D29" w:rsidRPr="00226B0D" w:rsidRDefault="00ED7D29" w:rsidP="00ED7D29">
      <w:pPr>
        <w:keepNext/>
        <w:ind w:left="284"/>
        <w:rPr>
          <w:rFonts w:cs="Arial"/>
        </w:rPr>
      </w:pPr>
      <w:r w:rsidRPr="00226B0D">
        <w:rPr>
          <w:rFonts w:cs="Arial"/>
        </w:rPr>
        <w:t>26 boulevard Docteur Petitjean - BP 87999 - 21079 DIJON Cedex</w:t>
      </w:r>
    </w:p>
    <w:p w14:paraId="63DD23A9" w14:textId="2AA507F7" w:rsidR="006740CC" w:rsidRPr="00244D7C" w:rsidRDefault="006740CC" w:rsidP="00940467">
      <w:pPr>
        <w:pStyle w:val="Titre1"/>
        <w:spacing w:before="280"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940467">
      <w:pPr>
        <w:pStyle w:val="Titre1"/>
        <w:keepLines/>
        <w:spacing w:before="280"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940467">
      <w:pPr>
        <w:pStyle w:val="Titre1"/>
        <w:spacing w:before="280"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26830C98" w14:textId="77777777" w:rsidR="005F2719" w:rsidRPr="000844E4" w:rsidRDefault="005F2719" w:rsidP="00940467">
      <w:pPr>
        <w:pStyle w:val="Titre1"/>
        <w:spacing w:before="280"/>
      </w:pPr>
      <w:r w:rsidRPr="000844E4">
        <w:t>Imputation budgétaire :</w:t>
      </w:r>
    </w:p>
    <w:p w14:paraId="0C86D93F" w14:textId="77777777" w:rsidR="0079785C" w:rsidRPr="00244D7C" w:rsidRDefault="0079785C" w:rsidP="00312D5E">
      <w:pPr>
        <w:pStyle w:val="fcase2metab"/>
        <w:ind w:left="284" w:firstLine="0"/>
        <w:rPr>
          <w:rFonts w:ascii="Arial" w:hAnsi="Arial" w:cs="Arial"/>
        </w:rPr>
      </w:pPr>
    </w:p>
    <w:p w14:paraId="2C490371" w14:textId="77777777" w:rsidR="009B1CD0" w:rsidRPr="00244D7C" w:rsidRDefault="009B1CD0" w:rsidP="003556FD">
      <w:pPr>
        <w:keepNext/>
        <w:tabs>
          <w:tab w:val="left" w:pos="851"/>
          <w:tab w:val="left" w:pos="3402"/>
          <w:tab w:val="left" w:pos="6237"/>
          <w:tab w:val="left" w:pos="9072"/>
        </w:tabs>
        <w:spacing w:before="20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940467">
      <w:pPr>
        <w:keepNext/>
        <w:tabs>
          <w:tab w:val="left" w:pos="851"/>
          <w:tab w:val="left" w:pos="3402"/>
          <w:tab w:val="left" w:pos="6237"/>
          <w:tab w:val="left" w:pos="9072"/>
        </w:tabs>
        <w:spacing w:after="24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1027D55F" w:rsidR="00992723" w:rsidRPr="007C7FE9" w:rsidRDefault="00992723" w:rsidP="00C67869">
            <w:pPr>
              <w:keepNext/>
              <w:tabs>
                <w:tab w:val="left" w:leader="dot" w:pos="2447"/>
              </w:tabs>
              <w:rPr>
                <w:rFonts w:ascii="Arial" w:hAnsi="Arial" w:cs="Arial"/>
              </w:rPr>
            </w:pPr>
            <w:r w:rsidRPr="007C7FE9">
              <w:rPr>
                <w:rFonts w:ascii="Arial" w:hAnsi="Arial" w:cs="Arial"/>
              </w:rPr>
              <w:t xml:space="preserve">À </w:t>
            </w:r>
            <w:r w:rsidR="004E08E2" w:rsidRPr="007C7FE9">
              <w:rPr>
                <w:rFonts w:ascii="Arial" w:hAnsi="Arial" w:cs="Arial"/>
              </w:rPr>
              <w:t>Dijon</w:t>
            </w:r>
            <w:r w:rsidRPr="007C7FE9">
              <w:rPr>
                <w:rFonts w:ascii="Arial" w:hAnsi="Arial" w:cs="Arial"/>
              </w:rPr>
              <w:t xml:space="preserve">, </w:t>
            </w:r>
            <w:r w:rsidR="00C67869">
              <w:rPr>
                <w:rFonts w:ascii="Arial" w:hAnsi="Arial" w:cs="Arial"/>
              </w:rPr>
              <w:t>l</w:t>
            </w:r>
            <w:r w:rsidRPr="007C7FE9">
              <w:rPr>
                <w:rFonts w:ascii="Arial" w:hAnsi="Arial" w:cs="Arial"/>
              </w:rPr>
              <w:t xml:space="preserve">e </w:t>
            </w:r>
            <w:r w:rsidR="00C67869">
              <w:rPr>
                <w:rFonts w:ascii="Arial" w:hAnsi="Arial" w:cs="Arial"/>
              </w:rPr>
              <w:tab/>
            </w:r>
          </w:p>
        </w:tc>
      </w:tr>
      <w:tr w:rsidR="00992723" w14:paraId="61D3BC92" w14:textId="77777777" w:rsidTr="00940467">
        <w:trPr>
          <w:trHeight w:val="1531"/>
          <w:jc w:val="right"/>
        </w:trPr>
        <w:tc>
          <w:tcPr>
            <w:tcW w:w="4819" w:type="dxa"/>
          </w:tcPr>
          <w:p w14:paraId="6951B2B3" w14:textId="631F1B50"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r>
            <w:r w:rsidR="001C485A">
              <w:rPr>
                <w:rFonts w:ascii="Arial" w:hAnsi="Arial" w:cs="Arial"/>
                <w:b/>
                <w:bCs/>
              </w:rPr>
              <w:t>e</w:t>
            </w:r>
            <w:r w:rsidRPr="0030571A">
              <w:rPr>
                <w:rFonts w:ascii="Arial" w:hAnsi="Arial" w:cs="Arial"/>
                <w:b/>
                <w:bCs/>
              </w:rPr>
              <w:t>t par délégation</w:t>
            </w:r>
            <w:r w:rsidR="008E78DA">
              <w:rPr>
                <w:rFonts w:ascii="Arial" w:hAnsi="Arial" w:cs="Arial"/>
                <w:b/>
                <w:bCs/>
              </w:rPr>
              <w:t xml:space="preserve"> et subdélégation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59576" w14:textId="77777777" w:rsidR="006647CD" w:rsidRDefault="006647CD">
      <w:r>
        <w:separator/>
      </w:r>
    </w:p>
  </w:endnote>
  <w:endnote w:type="continuationSeparator" w:id="0">
    <w:p w14:paraId="531F3A7E" w14:textId="77777777" w:rsidR="006647CD" w:rsidRDefault="0066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506627CA"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A92359">
      <w:rPr>
        <w:rFonts w:ascii="Arial" w:hAnsi="Arial" w:cs="Arial"/>
        <w:i/>
        <w:color w:val="215868" w:themeColor="accent5" w:themeShade="80"/>
        <w:sz w:val="16"/>
        <w:szCs w:val="16"/>
      </w:rPr>
      <w:t>26A0003</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0A919465"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2470CB">
      <w:rPr>
        <w:rFonts w:ascii="Arial" w:hAnsi="Arial" w:cs="Arial"/>
        <w:i/>
        <w:color w:val="215868" w:themeColor="accent5" w:themeShade="80"/>
        <w:sz w:val="16"/>
        <w:szCs w:val="16"/>
      </w:rPr>
      <w:t>2</w:t>
    </w:r>
    <w:r w:rsidR="00A92359">
      <w:rPr>
        <w:rFonts w:ascii="Arial" w:hAnsi="Arial" w:cs="Arial"/>
        <w:i/>
        <w:color w:val="215868" w:themeColor="accent5" w:themeShade="80"/>
        <w:sz w:val="16"/>
        <w:szCs w:val="16"/>
      </w:rPr>
      <w:t>6</w:t>
    </w:r>
    <w:r w:rsidR="002470CB">
      <w:rPr>
        <w:rFonts w:ascii="Arial" w:hAnsi="Arial" w:cs="Arial"/>
        <w:i/>
        <w:color w:val="215868" w:themeColor="accent5" w:themeShade="80"/>
        <w:sz w:val="16"/>
        <w:szCs w:val="16"/>
      </w:rPr>
      <w:t>A00</w:t>
    </w:r>
    <w:r w:rsidR="00A92359">
      <w:rPr>
        <w:rFonts w:ascii="Arial" w:hAnsi="Arial" w:cs="Arial"/>
        <w:i/>
        <w:color w:val="215868" w:themeColor="accent5" w:themeShade="80"/>
        <w:sz w:val="16"/>
        <w:szCs w:val="16"/>
      </w:rPr>
      <w:t>03</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6576A" w14:textId="77777777" w:rsidR="006647CD" w:rsidRDefault="006647CD">
      <w:r>
        <w:separator/>
      </w:r>
    </w:p>
  </w:footnote>
  <w:footnote w:type="continuationSeparator" w:id="0">
    <w:p w14:paraId="4579593F" w14:textId="77777777" w:rsidR="006647CD" w:rsidRDefault="00664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55C44192" w:rsidR="00EE0F60" w:rsidRDefault="006914A2" w:rsidP="00B30442">
    <w:pPr>
      <w:pStyle w:val="En-tte"/>
      <w:tabs>
        <w:tab w:val="left" w:pos="2166"/>
      </w:tabs>
      <w:spacing w:after="120"/>
      <w:ind w:left="-227"/>
    </w:pPr>
    <w:r>
      <w:rPr>
        <w:noProof/>
        <w:lang w:eastAsia="fr-FR"/>
      </w:rPr>
      <w:drawing>
        <wp:anchor distT="0" distB="0" distL="114300" distR="114300" simplePos="0" relativeHeight="251659264" behindDoc="0" locked="0" layoutInCell="1" allowOverlap="1" wp14:anchorId="65146D15" wp14:editId="1265C98F">
          <wp:simplePos x="0" y="0"/>
          <wp:positionH relativeFrom="column">
            <wp:posOffset>4176395</wp:posOffset>
          </wp:positionH>
          <wp:positionV relativeFrom="paragraph">
            <wp:posOffset>79375</wp:posOffset>
          </wp:positionV>
          <wp:extent cx="2484000" cy="928800"/>
          <wp:effectExtent l="0" t="0" r="0" b="0"/>
          <wp:wrapNone/>
          <wp:docPr id="2" name="Image 2" descr="Une image contenant Police, Graphique, logo,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Graphique, logo, texte&#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928800"/>
                  </a:xfrm>
                  <a:prstGeom prst="rect">
                    <a:avLst/>
                  </a:prstGeom>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2AA6A2E7">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2494B610"/>
    <w:lvl w:ilvl="0" w:tplc="1F0A2D9C">
      <w:start w:val="1"/>
      <w:numFmt w:val="bullet"/>
      <w:pStyle w:val="Puce1"/>
      <w:lvlText w:val=""/>
      <w:lvlJc w:val="left"/>
      <w:pPr>
        <w:ind w:left="64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DB256F"/>
    <w:multiLevelType w:val="hybridMultilevel"/>
    <w:tmpl w:val="69B477C4"/>
    <w:lvl w:ilvl="0" w:tplc="1FA44CAE">
      <w:start w:val="1"/>
      <w:numFmt w:val="bullet"/>
      <w:pStyle w:val="Puce1bis"/>
      <w:lvlText w:val=""/>
      <w:lvlJc w:val="left"/>
      <w:pPr>
        <w:ind w:left="927" w:hanging="360"/>
      </w:pPr>
      <w:rPr>
        <w:rFonts w:ascii="Wingdings 2" w:hAnsi="Wingdings 2" w:cs="Arial" w:hint="default"/>
        <w:b w:val="0"/>
        <w:color w:val="31849B" w:themeColor="accent5" w:themeShade="BF"/>
        <w:sz w:val="20"/>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6"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39080082">
    <w:abstractNumId w:val="0"/>
  </w:num>
  <w:num w:numId="2" w16cid:durableId="907425246">
    <w:abstractNumId w:val="1"/>
  </w:num>
  <w:num w:numId="3" w16cid:durableId="817769264">
    <w:abstractNumId w:val="2"/>
  </w:num>
  <w:num w:numId="4" w16cid:durableId="331228638">
    <w:abstractNumId w:val="9"/>
  </w:num>
  <w:num w:numId="5" w16cid:durableId="1724324613">
    <w:abstractNumId w:val="10"/>
  </w:num>
  <w:num w:numId="6" w16cid:durableId="1045638592">
    <w:abstractNumId w:val="3"/>
  </w:num>
  <w:num w:numId="7" w16cid:durableId="523322018">
    <w:abstractNumId w:val="5"/>
  </w:num>
  <w:num w:numId="8" w16cid:durableId="761754166">
    <w:abstractNumId w:val="6"/>
  </w:num>
  <w:num w:numId="9" w16cid:durableId="204874856">
    <w:abstractNumId w:val="0"/>
  </w:num>
  <w:num w:numId="10" w16cid:durableId="796609409">
    <w:abstractNumId w:val="1"/>
  </w:num>
  <w:num w:numId="11" w16cid:durableId="523134845">
    <w:abstractNumId w:val="7"/>
  </w:num>
  <w:num w:numId="12" w16cid:durableId="41946280">
    <w:abstractNumId w:val="8"/>
  </w:num>
  <w:num w:numId="13" w16cid:durableId="4938379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0C3"/>
    <w:rsid w:val="00002888"/>
    <w:rsid w:val="00006E88"/>
    <w:rsid w:val="00007957"/>
    <w:rsid w:val="00011775"/>
    <w:rsid w:val="0002163C"/>
    <w:rsid w:val="00025D90"/>
    <w:rsid w:val="000262BB"/>
    <w:rsid w:val="00031198"/>
    <w:rsid w:val="00036500"/>
    <w:rsid w:val="000442E2"/>
    <w:rsid w:val="0004449D"/>
    <w:rsid w:val="000504C6"/>
    <w:rsid w:val="000525BE"/>
    <w:rsid w:val="00053081"/>
    <w:rsid w:val="0005687B"/>
    <w:rsid w:val="000634CE"/>
    <w:rsid w:val="00071659"/>
    <w:rsid w:val="00075B4D"/>
    <w:rsid w:val="00077847"/>
    <w:rsid w:val="00077E25"/>
    <w:rsid w:val="00083793"/>
    <w:rsid w:val="000844E4"/>
    <w:rsid w:val="00085286"/>
    <w:rsid w:val="000852C0"/>
    <w:rsid w:val="0008537C"/>
    <w:rsid w:val="0009308E"/>
    <w:rsid w:val="0009420B"/>
    <w:rsid w:val="00096D2F"/>
    <w:rsid w:val="00097AB9"/>
    <w:rsid w:val="000A23A4"/>
    <w:rsid w:val="000A2E05"/>
    <w:rsid w:val="000A4576"/>
    <w:rsid w:val="000A552C"/>
    <w:rsid w:val="000B36F7"/>
    <w:rsid w:val="000B4A71"/>
    <w:rsid w:val="000B7574"/>
    <w:rsid w:val="000C1371"/>
    <w:rsid w:val="000C3AB8"/>
    <w:rsid w:val="000D02CD"/>
    <w:rsid w:val="000D28E6"/>
    <w:rsid w:val="000D3FFD"/>
    <w:rsid w:val="000D5A6B"/>
    <w:rsid w:val="000E0020"/>
    <w:rsid w:val="000E1853"/>
    <w:rsid w:val="000E38BF"/>
    <w:rsid w:val="000F175F"/>
    <w:rsid w:val="000F3D34"/>
    <w:rsid w:val="000F7088"/>
    <w:rsid w:val="001033B4"/>
    <w:rsid w:val="001051AC"/>
    <w:rsid w:val="00110A77"/>
    <w:rsid w:val="00110D0E"/>
    <w:rsid w:val="0011107E"/>
    <w:rsid w:val="00112C2E"/>
    <w:rsid w:val="00112F6F"/>
    <w:rsid w:val="00113D07"/>
    <w:rsid w:val="00115565"/>
    <w:rsid w:val="00116DBB"/>
    <w:rsid w:val="00121578"/>
    <w:rsid w:val="00124D91"/>
    <w:rsid w:val="00127D5A"/>
    <w:rsid w:val="00131947"/>
    <w:rsid w:val="0013225D"/>
    <w:rsid w:val="00132C78"/>
    <w:rsid w:val="001333A8"/>
    <w:rsid w:val="00140623"/>
    <w:rsid w:val="00144766"/>
    <w:rsid w:val="0014669D"/>
    <w:rsid w:val="00155F4C"/>
    <w:rsid w:val="00156847"/>
    <w:rsid w:val="001649C1"/>
    <w:rsid w:val="00166B56"/>
    <w:rsid w:val="00174103"/>
    <w:rsid w:val="00181D44"/>
    <w:rsid w:val="00182176"/>
    <w:rsid w:val="00191F37"/>
    <w:rsid w:val="00194C31"/>
    <w:rsid w:val="001A0A19"/>
    <w:rsid w:val="001A0D03"/>
    <w:rsid w:val="001A64E2"/>
    <w:rsid w:val="001B208B"/>
    <w:rsid w:val="001B4BC9"/>
    <w:rsid w:val="001C118B"/>
    <w:rsid w:val="001C2341"/>
    <w:rsid w:val="001C40C0"/>
    <w:rsid w:val="001C485A"/>
    <w:rsid w:val="001C6A10"/>
    <w:rsid w:val="001C733C"/>
    <w:rsid w:val="001D51DC"/>
    <w:rsid w:val="001E045B"/>
    <w:rsid w:val="001E716C"/>
    <w:rsid w:val="001F35FA"/>
    <w:rsid w:val="001F4740"/>
    <w:rsid w:val="001F64B8"/>
    <w:rsid w:val="001F72DA"/>
    <w:rsid w:val="0020776A"/>
    <w:rsid w:val="00214920"/>
    <w:rsid w:val="00214E4D"/>
    <w:rsid w:val="0021527A"/>
    <w:rsid w:val="0021797C"/>
    <w:rsid w:val="00225A1A"/>
    <w:rsid w:val="00233C13"/>
    <w:rsid w:val="00244D7C"/>
    <w:rsid w:val="002470CB"/>
    <w:rsid w:val="00251860"/>
    <w:rsid w:val="002520EB"/>
    <w:rsid w:val="0025392D"/>
    <w:rsid w:val="00261C68"/>
    <w:rsid w:val="00262D83"/>
    <w:rsid w:val="002631A7"/>
    <w:rsid w:val="0026356E"/>
    <w:rsid w:val="002709F6"/>
    <w:rsid w:val="00273C69"/>
    <w:rsid w:val="002741C1"/>
    <w:rsid w:val="0027653C"/>
    <w:rsid w:val="00276D61"/>
    <w:rsid w:val="00281C26"/>
    <w:rsid w:val="00283763"/>
    <w:rsid w:val="00285CEF"/>
    <w:rsid w:val="002865C3"/>
    <w:rsid w:val="002904AF"/>
    <w:rsid w:val="00291D4F"/>
    <w:rsid w:val="00291E34"/>
    <w:rsid w:val="002947DB"/>
    <w:rsid w:val="002A46E7"/>
    <w:rsid w:val="002A5C83"/>
    <w:rsid w:val="002A5F21"/>
    <w:rsid w:val="002A66A3"/>
    <w:rsid w:val="002B1355"/>
    <w:rsid w:val="002B25B2"/>
    <w:rsid w:val="002C1173"/>
    <w:rsid w:val="002C28F4"/>
    <w:rsid w:val="002C2CA3"/>
    <w:rsid w:val="002C3D52"/>
    <w:rsid w:val="002C4B3E"/>
    <w:rsid w:val="002C5132"/>
    <w:rsid w:val="002C72F7"/>
    <w:rsid w:val="002C79D6"/>
    <w:rsid w:val="002D32C4"/>
    <w:rsid w:val="002D472B"/>
    <w:rsid w:val="002D7F21"/>
    <w:rsid w:val="002E2894"/>
    <w:rsid w:val="002E4C37"/>
    <w:rsid w:val="002F4047"/>
    <w:rsid w:val="002F437B"/>
    <w:rsid w:val="002F6003"/>
    <w:rsid w:val="00300240"/>
    <w:rsid w:val="00300791"/>
    <w:rsid w:val="00302389"/>
    <w:rsid w:val="0030571A"/>
    <w:rsid w:val="00310B11"/>
    <w:rsid w:val="00312795"/>
    <w:rsid w:val="00312D5E"/>
    <w:rsid w:val="00313D32"/>
    <w:rsid w:val="00315D1A"/>
    <w:rsid w:val="0032043E"/>
    <w:rsid w:val="00326522"/>
    <w:rsid w:val="003310AD"/>
    <w:rsid w:val="00332B12"/>
    <w:rsid w:val="0033334F"/>
    <w:rsid w:val="00334EB0"/>
    <w:rsid w:val="003435FB"/>
    <w:rsid w:val="00345B5A"/>
    <w:rsid w:val="0035157E"/>
    <w:rsid w:val="00354C04"/>
    <w:rsid w:val="003556FD"/>
    <w:rsid w:val="00355BF5"/>
    <w:rsid w:val="003618D7"/>
    <w:rsid w:val="00361A4A"/>
    <w:rsid w:val="00363452"/>
    <w:rsid w:val="00364558"/>
    <w:rsid w:val="0036761D"/>
    <w:rsid w:val="00371262"/>
    <w:rsid w:val="00371CEE"/>
    <w:rsid w:val="00372299"/>
    <w:rsid w:val="00380F33"/>
    <w:rsid w:val="00383BAE"/>
    <w:rsid w:val="003853FB"/>
    <w:rsid w:val="00385E76"/>
    <w:rsid w:val="00386CCD"/>
    <w:rsid w:val="00386E67"/>
    <w:rsid w:val="00387456"/>
    <w:rsid w:val="003A5058"/>
    <w:rsid w:val="003B4EBB"/>
    <w:rsid w:val="003C0C93"/>
    <w:rsid w:val="003C156E"/>
    <w:rsid w:val="003E0925"/>
    <w:rsid w:val="003E28BE"/>
    <w:rsid w:val="003F2608"/>
    <w:rsid w:val="003F260C"/>
    <w:rsid w:val="003F57B8"/>
    <w:rsid w:val="0040151F"/>
    <w:rsid w:val="00411B70"/>
    <w:rsid w:val="00415DC8"/>
    <w:rsid w:val="00417DA9"/>
    <w:rsid w:val="00420FE4"/>
    <w:rsid w:val="00422B3A"/>
    <w:rsid w:val="00422B93"/>
    <w:rsid w:val="00425490"/>
    <w:rsid w:val="0043024D"/>
    <w:rsid w:val="00430DAB"/>
    <w:rsid w:val="00433993"/>
    <w:rsid w:val="0043706E"/>
    <w:rsid w:val="0044029E"/>
    <w:rsid w:val="00444A4D"/>
    <w:rsid w:val="0044597F"/>
    <w:rsid w:val="00445C8C"/>
    <w:rsid w:val="00447874"/>
    <w:rsid w:val="0045288D"/>
    <w:rsid w:val="00454135"/>
    <w:rsid w:val="00454539"/>
    <w:rsid w:val="004634CF"/>
    <w:rsid w:val="004661B1"/>
    <w:rsid w:val="004715B1"/>
    <w:rsid w:val="00471AD8"/>
    <w:rsid w:val="00474F5E"/>
    <w:rsid w:val="00475BFE"/>
    <w:rsid w:val="00486575"/>
    <w:rsid w:val="00486BDA"/>
    <w:rsid w:val="004873B9"/>
    <w:rsid w:val="004903D5"/>
    <w:rsid w:val="00496F92"/>
    <w:rsid w:val="004A1147"/>
    <w:rsid w:val="004A1C7D"/>
    <w:rsid w:val="004A2AFC"/>
    <w:rsid w:val="004A33FB"/>
    <w:rsid w:val="004A7169"/>
    <w:rsid w:val="004B04D3"/>
    <w:rsid w:val="004B0DE4"/>
    <w:rsid w:val="004C1088"/>
    <w:rsid w:val="004C1EFE"/>
    <w:rsid w:val="004C3D6C"/>
    <w:rsid w:val="004C6539"/>
    <w:rsid w:val="004D35B0"/>
    <w:rsid w:val="004D3F20"/>
    <w:rsid w:val="004E08E2"/>
    <w:rsid w:val="004E0FA0"/>
    <w:rsid w:val="004E21BA"/>
    <w:rsid w:val="004E26CD"/>
    <w:rsid w:val="004E50EE"/>
    <w:rsid w:val="004E6751"/>
    <w:rsid w:val="004E75A6"/>
    <w:rsid w:val="004F2D87"/>
    <w:rsid w:val="004F2F01"/>
    <w:rsid w:val="004F6914"/>
    <w:rsid w:val="00500798"/>
    <w:rsid w:val="00506021"/>
    <w:rsid w:val="00514DAF"/>
    <w:rsid w:val="005165EC"/>
    <w:rsid w:val="00520949"/>
    <w:rsid w:val="0052230D"/>
    <w:rsid w:val="00522F34"/>
    <w:rsid w:val="00524550"/>
    <w:rsid w:val="00524DB9"/>
    <w:rsid w:val="00530F27"/>
    <w:rsid w:val="005316C5"/>
    <w:rsid w:val="00531A5C"/>
    <w:rsid w:val="00532A9A"/>
    <w:rsid w:val="00532EC7"/>
    <w:rsid w:val="00541CA3"/>
    <w:rsid w:val="005546A9"/>
    <w:rsid w:val="005605B4"/>
    <w:rsid w:val="00564948"/>
    <w:rsid w:val="005654D5"/>
    <w:rsid w:val="0057421C"/>
    <w:rsid w:val="0058217A"/>
    <w:rsid w:val="00582B3A"/>
    <w:rsid w:val="005832BD"/>
    <w:rsid w:val="00584138"/>
    <w:rsid w:val="005846FB"/>
    <w:rsid w:val="00585D3E"/>
    <w:rsid w:val="00585F04"/>
    <w:rsid w:val="00586648"/>
    <w:rsid w:val="00591BD7"/>
    <w:rsid w:val="005925E7"/>
    <w:rsid w:val="005A0FE1"/>
    <w:rsid w:val="005A4A3B"/>
    <w:rsid w:val="005A4CB5"/>
    <w:rsid w:val="005A62D5"/>
    <w:rsid w:val="005A7DC4"/>
    <w:rsid w:val="005B5EF7"/>
    <w:rsid w:val="005C4A0C"/>
    <w:rsid w:val="005C53E6"/>
    <w:rsid w:val="005D0A42"/>
    <w:rsid w:val="005D0B14"/>
    <w:rsid w:val="005D4FCE"/>
    <w:rsid w:val="005E1679"/>
    <w:rsid w:val="005E4B6B"/>
    <w:rsid w:val="005F2719"/>
    <w:rsid w:val="005F7CF8"/>
    <w:rsid w:val="00602E61"/>
    <w:rsid w:val="006036BC"/>
    <w:rsid w:val="0061068C"/>
    <w:rsid w:val="00610853"/>
    <w:rsid w:val="00613679"/>
    <w:rsid w:val="00621F47"/>
    <w:rsid w:val="006315D7"/>
    <w:rsid w:val="0064103E"/>
    <w:rsid w:val="00641682"/>
    <w:rsid w:val="00641AEA"/>
    <w:rsid w:val="006423EC"/>
    <w:rsid w:val="00644A14"/>
    <w:rsid w:val="0064560F"/>
    <w:rsid w:val="0065195B"/>
    <w:rsid w:val="00654751"/>
    <w:rsid w:val="00660727"/>
    <w:rsid w:val="0066084D"/>
    <w:rsid w:val="006647CD"/>
    <w:rsid w:val="006740CC"/>
    <w:rsid w:val="0067440E"/>
    <w:rsid w:val="00681C2B"/>
    <w:rsid w:val="00682C59"/>
    <w:rsid w:val="00682D87"/>
    <w:rsid w:val="00685073"/>
    <w:rsid w:val="00685F13"/>
    <w:rsid w:val="006914A2"/>
    <w:rsid w:val="006934B6"/>
    <w:rsid w:val="00693AAA"/>
    <w:rsid w:val="006A350B"/>
    <w:rsid w:val="006A6198"/>
    <w:rsid w:val="006A61AC"/>
    <w:rsid w:val="006B03A2"/>
    <w:rsid w:val="006B460F"/>
    <w:rsid w:val="006B7717"/>
    <w:rsid w:val="006C0590"/>
    <w:rsid w:val="006C22E6"/>
    <w:rsid w:val="006C3240"/>
    <w:rsid w:val="006C3612"/>
    <w:rsid w:val="006C4338"/>
    <w:rsid w:val="006C4CFC"/>
    <w:rsid w:val="006C7E87"/>
    <w:rsid w:val="006D11F3"/>
    <w:rsid w:val="006D3B4D"/>
    <w:rsid w:val="006E21E0"/>
    <w:rsid w:val="006E22C9"/>
    <w:rsid w:val="006E556C"/>
    <w:rsid w:val="006E702A"/>
    <w:rsid w:val="006F13A7"/>
    <w:rsid w:val="006F314A"/>
    <w:rsid w:val="006F3DF9"/>
    <w:rsid w:val="006F63FE"/>
    <w:rsid w:val="006F7D80"/>
    <w:rsid w:val="00701165"/>
    <w:rsid w:val="00703E91"/>
    <w:rsid w:val="00704DA9"/>
    <w:rsid w:val="007060E5"/>
    <w:rsid w:val="00710FD6"/>
    <w:rsid w:val="00714092"/>
    <w:rsid w:val="007201D7"/>
    <w:rsid w:val="00720E46"/>
    <w:rsid w:val="00727AE9"/>
    <w:rsid w:val="00732189"/>
    <w:rsid w:val="0073556E"/>
    <w:rsid w:val="00737344"/>
    <w:rsid w:val="00742280"/>
    <w:rsid w:val="0074237B"/>
    <w:rsid w:val="00745A2A"/>
    <w:rsid w:val="00757151"/>
    <w:rsid w:val="00763395"/>
    <w:rsid w:val="007714C9"/>
    <w:rsid w:val="00773707"/>
    <w:rsid w:val="00774590"/>
    <w:rsid w:val="00777370"/>
    <w:rsid w:val="0077760B"/>
    <w:rsid w:val="00781C45"/>
    <w:rsid w:val="00784D1D"/>
    <w:rsid w:val="00786453"/>
    <w:rsid w:val="007909E0"/>
    <w:rsid w:val="00795F24"/>
    <w:rsid w:val="007970E7"/>
    <w:rsid w:val="0079785C"/>
    <w:rsid w:val="007A4E0B"/>
    <w:rsid w:val="007A62C6"/>
    <w:rsid w:val="007B0D2C"/>
    <w:rsid w:val="007B1215"/>
    <w:rsid w:val="007C284E"/>
    <w:rsid w:val="007C42E1"/>
    <w:rsid w:val="007C5D79"/>
    <w:rsid w:val="007C7FE9"/>
    <w:rsid w:val="007D011A"/>
    <w:rsid w:val="007D0C67"/>
    <w:rsid w:val="007D2165"/>
    <w:rsid w:val="007D7A65"/>
    <w:rsid w:val="007D7BC8"/>
    <w:rsid w:val="007D7F09"/>
    <w:rsid w:val="007E0557"/>
    <w:rsid w:val="007E27D2"/>
    <w:rsid w:val="007E36A5"/>
    <w:rsid w:val="007E3F63"/>
    <w:rsid w:val="007E55D7"/>
    <w:rsid w:val="007E7678"/>
    <w:rsid w:val="007F6047"/>
    <w:rsid w:val="007F68A6"/>
    <w:rsid w:val="008004F4"/>
    <w:rsid w:val="008018DD"/>
    <w:rsid w:val="00801F7D"/>
    <w:rsid w:val="00802AC0"/>
    <w:rsid w:val="008032E4"/>
    <w:rsid w:val="008108F6"/>
    <w:rsid w:val="0081379A"/>
    <w:rsid w:val="0081426A"/>
    <w:rsid w:val="00815F6D"/>
    <w:rsid w:val="008160E8"/>
    <w:rsid w:val="00816390"/>
    <w:rsid w:val="00820130"/>
    <w:rsid w:val="00824B62"/>
    <w:rsid w:val="00825420"/>
    <w:rsid w:val="0083205E"/>
    <w:rsid w:val="00835492"/>
    <w:rsid w:val="00840FFF"/>
    <w:rsid w:val="00843F40"/>
    <w:rsid w:val="00844396"/>
    <w:rsid w:val="008446DE"/>
    <w:rsid w:val="00844DAA"/>
    <w:rsid w:val="00846449"/>
    <w:rsid w:val="00850ADA"/>
    <w:rsid w:val="00854715"/>
    <w:rsid w:val="0086426E"/>
    <w:rsid w:val="00864391"/>
    <w:rsid w:val="00866EBA"/>
    <w:rsid w:val="0087050B"/>
    <w:rsid w:val="008718AA"/>
    <w:rsid w:val="00871E24"/>
    <w:rsid w:val="00876164"/>
    <w:rsid w:val="00877BD8"/>
    <w:rsid w:val="0089230D"/>
    <w:rsid w:val="00892871"/>
    <w:rsid w:val="00892C34"/>
    <w:rsid w:val="00894788"/>
    <w:rsid w:val="00896147"/>
    <w:rsid w:val="00896C99"/>
    <w:rsid w:val="008970B7"/>
    <w:rsid w:val="008A18C2"/>
    <w:rsid w:val="008A7266"/>
    <w:rsid w:val="008C3F23"/>
    <w:rsid w:val="008C7EBD"/>
    <w:rsid w:val="008D00E8"/>
    <w:rsid w:val="008D220F"/>
    <w:rsid w:val="008D5084"/>
    <w:rsid w:val="008E066F"/>
    <w:rsid w:val="008E40FF"/>
    <w:rsid w:val="008E78DA"/>
    <w:rsid w:val="008E7B29"/>
    <w:rsid w:val="008F0CC1"/>
    <w:rsid w:val="008F4430"/>
    <w:rsid w:val="008F6A29"/>
    <w:rsid w:val="00901218"/>
    <w:rsid w:val="00902E98"/>
    <w:rsid w:val="0090704A"/>
    <w:rsid w:val="00907EDC"/>
    <w:rsid w:val="00910C4F"/>
    <w:rsid w:val="00911268"/>
    <w:rsid w:val="0091245C"/>
    <w:rsid w:val="00914EC9"/>
    <w:rsid w:val="00916553"/>
    <w:rsid w:val="00916850"/>
    <w:rsid w:val="00924128"/>
    <w:rsid w:val="0092650C"/>
    <w:rsid w:val="009265D6"/>
    <w:rsid w:val="0093015C"/>
    <w:rsid w:val="0093128C"/>
    <w:rsid w:val="009331E2"/>
    <w:rsid w:val="0093414A"/>
    <w:rsid w:val="00934503"/>
    <w:rsid w:val="00934CDA"/>
    <w:rsid w:val="00936BCC"/>
    <w:rsid w:val="00940467"/>
    <w:rsid w:val="00943DD1"/>
    <w:rsid w:val="00951F9A"/>
    <w:rsid w:val="009549D6"/>
    <w:rsid w:val="00955343"/>
    <w:rsid w:val="009566CB"/>
    <w:rsid w:val="00960AF3"/>
    <w:rsid w:val="00966964"/>
    <w:rsid w:val="009672EF"/>
    <w:rsid w:val="009700F6"/>
    <w:rsid w:val="009767C7"/>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45B9"/>
    <w:rsid w:val="009B6ED3"/>
    <w:rsid w:val="009C0D02"/>
    <w:rsid w:val="009C29E8"/>
    <w:rsid w:val="009C2AA9"/>
    <w:rsid w:val="009C760E"/>
    <w:rsid w:val="009D63F9"/>
    <w:rsid w:val="009E1F03"/>
    <w:rsid w:val="009E36A0"/>
    <w:rsid w:val="009E3C38"/>
    <w:rsid w:val="009E45C2"/>
    <w:rsid w:val="009E4843"/>
    <w:rsid w:val="00A06051"/>
    <w:rsid w:val="00A0650E"/>
    <w:rsid w:val="00A11467"/>
    <w:rsid w:val="00A124D9"/>
    <w:rsid w:val="00A16690"/>
    <w:rsid w:val="00A2298D"/>
    <w:rsid w:val="00A30A74"/>
    <w:rsid w:val="00A319D9"/>
    <w:rsid w:val="00A31D5E"/>
    <w:rsid w:val="00A360A8"/>
    <w:rsid w:val="00A369F0"/>
    <w:rsid w:val="00A406EE"/>
    <w:rsid w:val="00A41445"/>
    <w:rsid w:val="00A440C2"/>
    <w:rsid w:val="00A4646E"/>
    <w:rsid w:val="00A5063F"/>
    <w:rsid w:val="00A53E98"/>
    <w:rsid w:val="00A54391"/>
    <w:rsid w:val="00A61E05"/>
    <w:rsid w:val="00A67856"/>
    <w:rsid w:val="00A81B91"/>
    <w:rsid w:val="00A823BA"/>
    <w:rsid w:val="00A83D06"/>
    <w:rsid w:val="00A86787"/>
    <w:rsid w:val="00A92359"/>
    <w:rsid w:val="00A92C30"/>
    <w:rsid w:val="00A9606E"/>
    <w:rsid w:val="00A966BD"/>
    <w:rsid w:val="00AA3627"/>
    <w:rsid w:val="00AA4D82"/>
    <w:rsid w:val="00AB27F6"/>
    <w:rsid w:val="00AB2C18"/>
    <w:rsid w:val="00AB3BE5"/>
    <w:rsid w:val="00AB71DA"/>
    <w:rsid w:val="00AC1D9F"/>
    <w:rsid w:val="00AC38D7"/>
    <w:rsid w:val="00AC42D0"/>
    <w:rsid w:val="00AC5B37"/>
    <w:rsid w:val="00AC68EE"/>
    <w:rsid w:val="00AC7404"/>
    <w:rsid w:val="00AD06E9"/>
    <w:rsid w:val="00AE7831"/>
    <w:rsid w:val="00AF1838"/>
    <w:rsid w:val="00AF43FA"/>
    <w:rsid w:val="00AF760E"/>
    <w:rsid w:val="00B00BA4"/>
    <w:rsid w:val="00B02549"/>
    <w:rsid w:val="00B02BB4"/>
    <w:rsid w:val="00B04644"/>
    <w:rsid w:val="00B054DA"/>
    <w:rsid w:val="00B07E19"/>
    <w:rsid w:val="00B12178"/>
    <w:rsid w:val="00B20F01"/>
    <w:rsid w:val="00B2359D"/>
    <w:rsid w:val="00B25697"/>
    <w:rsid w:val="00B258BD"/>
    <w:rsid w:val="00B25E96"/>
    <w:rsid w:val="00B30442"/>
    <w:rsid w:val="00B345A1"/>
    <w:rsid w:val="00B3483F"/>
    <w:rsid w:val="00B35C9F"/>
    <w:rsid w:val="00B40DCB"/>
    <w:rsid w:val="00B41D79"/>
    <w:rsid w:val="00B47300"/>
    <w:rsid w:val="00B50F00"/>
    <w:rsid w:val="00B5239E"/>
    <w:rsid w:val="00B546BD"/>
    <w:rsid w:val="00B5768C"/>
    <w:rsid w:val="00B62542"/>
    <w:rsid w:val="00B667BB"/>
    <w:rsid w:val="00B67264"/>
    <w:rsid w:val="00B703FE"/>
    <w:rsid w:val="00B733B0"/>
    <w:rsid w:val="00B75D67"/>
    <w:rsid w:val="00B76B27"/>
    <w:rsid w:val="00B846E3"/>
    <w:rsid w:val="00B84C55"/>
    <w:rsid w:val="00B87564"/>
    <w:rsid w:val="00B90AA7"/>
    <w:rsid w:val="00B922FE"/>
    <w:rsid w:val="00B92EAE"/>
    <w:rsid w:val="00B95241"/>
    <w:rsid w:val="00BA0D91"/>
    <w:rsid w:val="00BA25FF"/>
    <w:rsid w:val="00BA4324"/>
    <w:rsid w:val="00BA44E5"/>
    <w:rsid w:val="00BB1E97"/>
    <w:rsid w:val="00BB3381"/>
    <w:rsid w:val="00BB6E7C"/>
    <w:rsid w:val="00BC1E6D"/>
    <w:rsid w:val="00BC4C2F"/>
    <w:rsid w:val="00BC7466"/>
    <w:rsid w:val="00BE6078"/>
    <w:rsid w:val="00BE6760"/>
    <w:rsid w:val="00BF66FA"/>
    <w:rsid w:val="00C02A34"/>
    <w:rsid w:val="00C052D6"/>
    <w:rsid w:val="00C1276F"/>
    <w:rsid w:val="00C15CC2"/>
    <w:rsid w:val="00C16E97"/>
    <w:rsid w:val="00C2006E"/>
    <w:rsid w:val="00C20304"/>
    <w:rsid w:val="00C23559"/>
    <w:rsid w:val="00C27325"/>
    <w:rsid w:val="00C330BA"/>
    <w:rsid w:val="00C34583"/>
    <w:rsid w:val="00C36111"/>
    <w:rsid w:val="00C47E42"/>
    <w:rsid w:val="00C61F85"/>
    <w:rsid w:val="00C62CB9"/>
    <w:rsid w:val="00C66104"/>
    <w:rsid w:val="00C67617"/>
    <w:rsid w:val="00C67869"/>
    <w:rsid w:val="00C70F13"/>
    <w:rsid w:val="00C72833"/>
    <w:rsid w:val="00C7707E"/>
    <w:rsid w:val="00C853C6"/>
    <w:rsid w:val="00C91060"/>
    <w:rsid w:val="00C911FE"/>
    <w:rsid w:val="00C912B1"/>
    <w:rsid w:val="00C94EBA"/>
    <w:rsid w:val="00CA2744"/>
    <w:rsid w:val="00CA2D4F"/>
    <w:rsid w:val="00CA35BA"/>
    <w:rsid w:val="00CB5CE9"/>
    <w:rsid w:val="00CD185D"/>
    <w:rsid w:val="00CD46CC"/>
    <w:rsid w:val="00CD5F39"/>
    <w:rsid w:val="00CE1F37"/>
    <w:rsid w:val="00CE2947"/>
    <w:rsid w:val="00CE3FB6"/>
    <w:rsid w:val="00CE4991"/>
    <w:rsid w:val="00CF39D2"/>
    <w:rsid w:val="00CF4250"/>
    <w:rsid w:val="00CF7607"/>
    <w:rsid w:val="00D0180A"/>
    <w:rsid w:val="00D04592"/>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55322"/>
    <w:rsid w:val="00D57309"/>
    <w:rsid w:val="00D629FF"/>
    <w:rsid w:val="00D65F2E"/>
    <w:rsid w:val="00D6622E"/>
    <w:rsid w:val="00D70666"/>
    <w:rsid w:val="00D7071F"/>
    <w:rsid w:val="00D72431"/>
    <w:rsid w:val="00D74759"/>
    <w:rsid w:val="00D867AC"/>
    <w:rsid w:val="00D86D1A"/>
    <w:rsid w:val="00D90B18"/>
    <w:rsid w:val="00D96BBF"/>
    <w:rsid w:val="00DA22CB"/>
    <w:rsid w:val="00DA2764"/>
    <w:rsid w:val="00DB0EB2"/>
    <w:rsid w:val="00DB163C"/>
    <w:rsid w:val="00DB2F69"/>
    <w:rsid w:val="00DB4E4E"/>
    <w:rsid w:val="00DB5A15"/>
    <w:rsid w:val="00DB7BEF"/>
    <w:rsid w:val="00DC32C2"/>
    <w:rsid w:val="00DC4AE0"/>
    <w:rsid w:val="00DD367E"/>
    <w:rsid w:val="00DD5C2C"/>
    <w:rsid w:val="00DD73E5"/>
    <w:rsid w:val="00DE0325"/>
    <w:rsid w:val="00DE5EED"/>
    <w:rsid w:val="00DE7BC8"/>
    <w:rsid w:val="00DF1EB6"/>
    <w:rsid w:val="00DF28ED"/>
    <w:rsid w:val="00DF4075"/>
    <w:rsid w:val="00DF420C"/>
    <w:rsid w:val="00E066A8"/>
    <w:rsid w:val="00E21B49"/>
    <w:rsid w:val="00E22034"/>
    <w:rsid w:val="00E25C6D"/>
    <w:rsid w:val="00E25DDB"/>
    <w:rsid w:val="00E42AEF"/>
    <w:rsid w:val="00E45C62"/>
    <w:rsid w:val="00E47798"/>
    <w:rsid w:val="00E47D50"/>
    <w:rsid w:val="00E57219"/>
    <w:rsid w:val="00E651A5"/>
    <w:rsid w:val="00E657D0"/>
    <w:rsid w:val="00E71B7A"/>
    <w:rsid w:val="00E737EC"/>
    <w:rsid w:val="00E776EA"/>
    <w:rsid w:val="00E82CCD"/>
    <w:rsid w:val="00E940B6"/>
    <w:rsid w:val="00E94FD6"/>
    <w:rsid w:val="00E95305"/>
    <w:rsid w:val="00E96A52"/>
    <w:rsid w:val="00EA1A43"/>
    <w:rsid w:val="00EB0E80"/>
    <w:rsid w:val="00EB23D3"/>
    <w:rsid w:val="00EB3033"/>
    <w:rsid w:val="00EB3445"/>
    <w:rsid w:val="00EB48E1"/>
    <w:rsid w:val="00EB50CA"/>
    <w:rsid w:val="00EB6A8F"/>
    <w:rsid w:val="00EB78DC"/>
    <w:rsid w:val="00EC4029"/>
    <w:rsid w:val="00EC413D"/>
    <w:rsid w:val="00EC425C"/>
    <w:rsid w:val="00EC5153"/>
    <w:rsid w:val="00ED6816"/>
    <w:rsid w:val="00ED7D29"/>
    <w:rsid w:val="00EE0F60"/>
    <w:rsid w:val="00EE4D52"/>
    <w:rsid w:val="00EE65E1"/>
    <w:rsid w:val="00EE70C5"/>
    <w:rsid w:val="00EF20D1"/>
    <w:rsid w:val="00EF35AB"/>
    <w:rsid w:val="00EF7113"/>
    <w:rsid w:val="00F016CC"/>
    <w:rsid w:val="00F05D14"/>
    <w:rsid w:val="00F061FE"/>
    <w:rsid w:val="00F07904"/>
    <w:rsid w:val="00F113C9"/>
    <w:rsid w:val="00F141C0"/>
    <w:rsid w:val="00F16904"/>
    <w:rsid w:val="00F17E18"/>
    <w:rsid w:val="00F20A7C"/>
    <w:rsid w:val="00F21757"/>
    <w:rsid w:val="00F23849"/>
    <w:rsid w:val="00F30611"/>
    <w:rsid w:val="00F31FBA"/>
    <w:rsid w:val="00F36AF9"/>
    <w:rsid w:val="00F415AD"/>
    <w:rsid w:val="00F6100B"/>
    <w:rsid w:val="00F616D0"/>
    <w:rsid w:val="00F6494E"/>
    <w:rsid w:val="00F66A1E"/>
    <w:rsid w:val="00F670EC"/>
    <w:rsid w:val="00F67E90"/>
    <w:rsid w:val="00F70835"/>
    <w:rsid w:val="00F7517A"/>
    <w:rsid w:val="00F77F75"/>
    <w:rsid w:val="00F8648D"/>
    <w:rsid w:val="00F86A9B"/>
    <w:rsid w:val="00F96084"/>
    <w:rsid w:val="00FA28A9"/>
    <w:rsid w:val="00FB2E65"/>
    <w:rsid w:val="00FB6091"/>
    <w:rsid w:val="00FC7F45"/>
    <w:rsid w:val="00FD32FB"/>
    <w:rsid w:val="00FD5407"/>
    <w:rsid w:val="00FF3DD2"/>
    <w:rsid w:val="00FF443A"/>
    <w:rsid w:val="00FF5F82"/>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bis">
    <w:name w:val="Puce 1 bis"/>
    <w:basedOn w:val="Puce1"/>
    <w:qFormat/>
    <w:rsid w:val="002E2894"/>
    <w:pPr>
      <w:numPr>
        <w:numId w:val="13"/>
      </w:numPr>
      <w:tabs>
        <w:tab w:val="clear" w:pos="1644"/>
      </w:tabs>
      <w:ind w:left="794" w:hanging="227"/>
    </w:pPr>
    <w:rPr>
      <w:rFonts w:eastAsia="Times New Roman"/>
    </w:rPr>
  </w:style>
  <w:style w:type="character" w:customStyle="1" w:styleId="fontstyle01">
    <w:name w:val="fontstyle01"/>
    <w:basedOn w:val="Policepardfaut"/>
    <w:rsid w:val="00621F47"/>
    <w:rPr>
      <w:rFonts w:ascii="Calibri" w:hAnsi="Calibri" w:cs="Calibri"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28D8-0DB7-415E-BA79-006CFADE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6</Pages>
  <Words>1769</Words>
  <Characters>9733</Characters>
  <Application>Microsoft Office Word</Application>
  <DocSecurity>8</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6</cp:revision>
  <cp:lastPrinted>2026-02-02T08:31:00Z</cp:lastPrinted>
  <dcterms:created xsi:type="dcterms:W3CDTF">2026-02-18T08:46:00Z</dcterms:created>
  <dcterms:modified xsi:type="dcterms:W3CDTF">2026-02-23T10:40:00Z</dcterms:modified>
</cp:coreProperties>
</file>